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13DF9" w14:textId="752D536A" w:rsidR="002D7815" w:rsidRPr="00634614" w:rsidRDefault="002D7815" w:rsidP="00634614">
      <w:pPr>
        <w:rPr>
          <w:rFonts w:asciiTheme="minorHAnsi" w:hAnsiTheme="minorHAnsi" w:cstheme="minorHAnsi"/>
          <w:b/>
        </w:rPr>
      </w:pPr>
    </w:p>
    <w:p w14:paraId="4D834D00" w14:textId="19F137A4" w:rsidR="002D7815" w:rsidRPr="00634614" w:rsidRDefault="002D7815" w:rsidP="00634614">
      <w:pPr>
        <w:rPr>
          <w:rFonts w:asciiTheme="minorHAnsi" w:hAnsiTheme="minorHAnsi" w:cstheme="minorHAnsi"/>
          <w:b/>
        </w:rPr>
      </w:pPr>
    </w:p>
    <w:p w14:paraId="412DE725" w14:textId="22F9C531" w:rsidR="002D7815" w:rsidRPr="00634614" w:rsidRDefault="002D7815" w:rsidP="00634614">
      <w:pPr>
        <w:rPr>
          <w:rFonts w:asciiTheme="minorHAnsi" w:hAnsiTheme="minorHAnsi" w:cstheme="minorHAnsi"/>
          <w:b/>
        </w:rPr>
      </w:pPr>
    </w:p>
    <w:p w14:paraId="09E9F69C" w14:textId="07204D36" w:rsidR="002D7815" w:rsidRPr="00634614" w:rsidRDefault="0050144A" w:rsidP="00634614">
      <w:pPr>
        <w:ind w:firstLine="720"/>
        <w:rPr>
          <w:rFonts w:asciiTheme="minorHAnsi" w:hAnsiTheme="minorHAnsi" w:cstheme="minorHAnsi"/>
          <w:b/>
          <w:color w:val="31849B"/>
          <w:sz w:val="72"/>
          <w:szCs w:val="72"/>
        </w:rPr>
      </w:pPr>
      <w:r w:rsidRPr="00634614">
        <w:rPr>
          <w:rFonts w:asciiTheme="minorHAnsi" w:hAnsiTheme="minorHAnsi" w:cstheme="minorHAnsi"/>
          <w:b/>
          <w:color w:val="31849B"/>
          <w:sz w:val="72"/>
          <w:szCs w:val="72"/>
        </w:rPr>
        <w:t>Pro</w:t>
      </w:r>
      <w:r w:rsidR="007E24CA" w:rsidRPr="00634614">
        <w:rPr>
          <w:rFonts w:asciiTheme="minorHAnsi" w:hAnsiTheme="minorHAnsi" w:cstheme="minorHAnsi"/>
          <w:b/>
          <w:color w:val="31849B"/>
          <w:sz w:val="72"/>
          <w:szCs w:val="72"/>
        </w:rPr>
        <w:t>tocol</w:t>
      </w:r>
    </w:p>
    <w:p w14:paraId="6FA68507" w14:textId="77777777" w:rsidR="0050144A" w:rsidRPr="00634614" w:rsidRDefault="0050144A" w:rsidP="00634614">
      <w:pPr>
        <w:ind w:firstLine="720"/>
        <w:rPr>
          <w:rFonts w:asciiTheme="minorHAnsi" w:hAnsiTheme="minorHAnsi" w:cstheme="minorHAnsi"/>
          <w:b/>
          <w:color w:val="31849B"/>
          <w:sz w:val="72"/>
          <w:szCs w:val="72"/>
        </w:rPr>
      </w:pPr>
    </w:p>
    <w:p w14:paraId="624A4CE2" w14:textId="5156EFEF" w:rsidR="002D7815" w:rsidRPr="00634614" w:rsidRDefault="0050144A" w:rsidP="00634614">
      <w:pPr>
        <w:ind w:left="720"/>
        <w:rPr>
          <w:rFonts w:asciiTheme="minorHAnsi" w:hAnsiTheme="minorHAnsi" w:cstheme="minorHAnsi"/>
          <w:b/>
          <w:color w:val="31849B" w:themeColor="accent5" w:themeShade="BF"/>
          <w:sz w:val="40"/>
          <w:szCs w:val="40"/>
        </w:rPr>
      </w:pPr>
      <w:r w:rsidRPr="00634614">
        <w:rPr>
          <w:rFonts w:asciiTheme="minorHAnsi" w:hAnsiTheme="minorHAnsi" w:cstheme="minorHAnsi"/>
          <w:b/>
          <w:color w:val="31849B" w:themeColor="accent5" w:themeShade="BF"/>
          <w:sz w:val="40"/>
          <w:szCs w:val="40"/>
        </w:rPr>
        <w:t xml:space="preserve">A </w:t>
      </w:r>
      <w:r w:rsidR="00AD516E" w:rsidRPr="00634614">
        <w:rPr>
          <w:rFonts w:asciiTheme="minorHAnsi" w:hAnsiTheme="minorHAnsi" w:cstheme="minorHAnsi"/>
          <w:b/>
          <w:color w:val="31849B" w:themeColor="accent5" w:themeShade="BF"/>
          <w:sz w:val="40"/>
          <w:szCs w:val="40"/>
        </w:rPr>
        <w:t xml:space="preserve">rapid </w:t>
      </w:r>
      <w:r w:rsidRPr="00634614">
        <w:rPr>
          <w:rFonts w:asciiTheme="minorHAnsi" w:hAnsiTheme="minorHAnsi" w:cstheme="minorHAnsi"/>
          <w:b/>
          <w:color w:val="31849B" w:themeColor="accent5" w:themeShade="BF"/>
          <w:sz w:val="40"/>
          <w:szCs w:val="40"/>
        </w:rPr>
        <w:t>literature r</w:t>
      </w:r>
      <w:r w:rsidR="00FD7B51" w:rsidRPr="00634614">
        <w:rPr>
          <w:rFonts w:asciiTheme="minorHAnsi" w:hAnsiTheme="minorHAnsi" w:cstheme="minorHAnsi"/>
          <w:b/>
          <w:color w:val="31849B" w:themeColor="accent5" w:themeShade="BF"/>
          <w:sz w:val="40"/>
          <w:szCs w:val="40"/>
        </w:rPr>
        <w:t xml:space="preserve">eview </w:t>
      </w:r>
      <w:r w:rsidR="00DF49FF" w:rsidRPr="00634614">
        <w:rPr>
          <w:rFonts w:asciiTheme="minorHAnsi" w:hAnsiTheme="minorHAnsi" w:cstheme="minorHAnsi"/>
          <w:b/>
          <w:color w:val="31849B" w:themeColor="accent5" w:themeShade="BF"/>
          <w:sz w:val="40"/>
          <w:szCs w:val="40"/>
        </w:rPr>
        <w:t>to identify</w:t>
      </w:r>
      <w:r w:rsidRPr="00634614">
        <w:rPr>
          <w:rFonts w:asciiTheme="minorHAnsi" w:hAnsiTheme="minorHAnsi" w:cstheme="minorHAnsi"/>
          <w:b/>
          <w:color w:val="31849B" w:themeColor="accent5" w:themeShade="BF"/>
          <w:sz w:val="40"/>
          <w:szCs w:val="40"/>
        </w:rPr>
        <w:t xml:space="preserve"> </w:t>
      </w:r>
      <w:r w:rsidR="00E5570B" w:rsidRPr="00634614">
        <w:rPr>
          <w:rFonts w:asciiTheme="minorHAnsi" w:hAnsiTheme="minorHAnsi" w:cstheme="minorHAnsi"/>
          <w:b/>
          <w:color w:val="31849B" w:themeColor="accent5" w:themeShade="BF"/>
          <w:sz w:val="40"/>
          <w:szCs w:val="40"/>
        </w:rPr>
        <w:t xml:space="preserve">equity issues in </w:t>
      </w:r>
      <w:r w:rsidR="2FB19685" w:rsidRPr="00634614">
        <w:rPr>
          <w:rFonts w:asciiTheme="minorHAnsi" w:hAnsiTheme="minorHAnsi" w:cstheme="minorHAnsi"/>
          <w:b/>
          <w:bCs/>
          <w:color w:val="31849B" w:themeColor="accent5" w:themeShade="BF"/>
          <w:sz w:val="40"/>
          <w:szCs w:val="40"/>
        </w:rPr>
        <w:t>access and</w:t>
      </w:r>
      <w:r w:rsidR="00E5570B" w:rsidRPr="00634614">
        <w:rPr>
          <w:rFonts w:asciiTheme="minorHAnsi" w:hAnsiTheme="minorHAnsi" w:cstheme="minorHAnsi"/>
          <w:b/>
          <w:color w:val="31849B" w:themeColor="accent5" w:themeShade="BF"/>
          <w:sz w:val="40"/>
          <w:szCs w:val="40"/>
        </w:rPr>
        <w:t xml:space="preserve"> </w:t>
      </w:r>
      <w:r w:rsidR="00DF49FF" w:rsidRPr="00634614">
        <w:rPr>
          <w:rFonts w:asciiTheme="minorHAnsi" w:hAnsiTheme="minorHAnsi" w:cstheme="minorHAnsi"/>
          <w:b/>
          <w:color w:val="31849B" w:themeColor="accent5" w:themeShade="BF"/>
          <w:sz w:val="40"/>
          <w:szCs w:val="40"/>
        </w:rPr>
        <w:t xml:space="preserve">delivery </w:t>
      </w:r>
      <w:r w:rsidR="7F55C65B" w:rsidRPr="00634614">
        <w:rPr>
          <w:rFonts w:asciiTheme="minorHAnsi" w:hAnsiTheme="minorHAnsi" w:cstheme="minorHAnsi"/>
          <w:b/>
          <w:bCs/>
          <w:color w:val="31849B" w:themeColor="accent5" w:themeShade="BF"/>
          <w:sz w:val="40"/>
          <w:szCs w:val="40"/>
        </w:rPr>
        <w:t xml:space="preserve">of </w:t>
      </w:r>
      <w:r w:rsidR="0064166A" w:rsidRPr="00634614">
        <w:rPr>
          <w:rFonts w:asciiTheme="minorHAnsi" w:hAnsiTheme="minorHAnsi" w:cstheme="minorHAnsi"/>
          <w:b/>
          <w:bCs/>
          <w:color w:val="31849B" w:themeColor="accent5" w:themeShade="BF"/>
          <w:sz w:val="40"/>
          <w:szCs w:val="40"/>
        </w:rPr>
        <w:t>virtual care</w:t>
      </w:r>
      <w:r w:rsidR="7F55C65B" w:rsidRPr="00634614">
        <w:rPr>
          <w:rFonts w:asciiTheme="minorHAnsi" w:hAnsiTheme="minorHAnsi" w:cstheme="minorHAnsi"/>
          <w:b/>
          <w:bCs/>
          <w:color w:val="31849B" w:themeColor="accent5" w:themeShade="BF"/>
          <w:sz w:val="40"/>
          <w:szCs w:val="40"/>
        </w:rPr>
        <w:t xml:space="preserve"> interventions</w:t>
      </w:r>
      <w:r w:rsidR="0064166A" w:rsidRPr="00634614">
        <w:rPr>
          <w:rFonts w:asciiTheme="minorHAnsi" w:hAnsiTheme="minorHAnsi" w:cstheme="minorHAnsi"/>
          <w:b/>
          <w:bCs/>
          <w:color w:val="31849B" w:themeColor="accent5" w:themeShade="BF"/>
          <w:sz w:val="40"/>
          <w:szCs w:val="40"/>
        </w:rPr>
        <w:t>.</w:t>
      </w:r>
    </w:p>
    <w:p w14:paraId="5774774E" w14:textId="77777777" w:rsidR="002D7815" w:rsidRPr="00634614" w:rsidRDefault="002D7815" w:rsidP="00634614">
      <w:pPr>
        <w:rPr>
          <w:rFonts w:asciiTheme="minorHAnsi" w:hAnsiTheme="minorHAnsi" w:cstheme="minorHAnsi"/>
          <w:b/>
          <w:sz w:val="40"/>
          <w:szCs w:val="40"/>
        </w:rPr>
      </w:pPr>
    </w:p>
    <w:p w14:paraId="33C6ABA9" w14:textId="77777777" w:rsidR="007E24CA" w:rsidRPr="00634614" w:rsidRDefault="0050144A" w:rsidP="00634614">
      <w:pPr>
        <w:ind w:left="720"/>
        <w:rPr>
          <w:rFonts w:asciiTheme="minorHAnsi" w:hAnsiTheme="minorHAnsi" w:cstheme="minorHAnsi"/>
          <w:b/>
          <w:color w:val="92CDDC"/>
          <w:sz w:val="40"/>
          <w:szCs w:val="40"/>
        </w:rPr>
      </w:pPr>
      <w:r w:rsidRPr="00634614">
        <w:rPr>
          <w:rFonts w:asciiTheme="minorHAnsi" w:hAnsiTheme="minorHAnsi" w:cstheme="minorHAnsi"/>
          <w:b/>
          <w:color w:val="92CDDC"/>
          <w:sz w:val="40"/>
          <w:szCs w:val="40"/>
        </w:rPr>
        <w:t>Centre for Primary Health Care and Equity</w:t>
      </w:r>
      <w:r w:rsidR="00BB22F8" w:rsidRPr="00634614">
        <w:rPr>
          <w:rFonts w:asciiTheme="minorHAnsi" w:hAnsiTheme="minorHAnsi" w:cstheme="minorHAnsi"/>
          <w:b/>
          <w:color w:val="92CDDC"/>
          <w:sz w:val="40"/>
          <w:szCs w:val="40"/>
        </w:rPr>
        <w:t>, UNSW Sydney</w:t>
      </w:r>
      <w:r w:rsidR="00DB7551" w:rsidRPr="00634614">
        <w:rPr>
          <w:rFonts w:asciiTheme="minorHAnsi" w:hAnsiTheme="minorHAnsi" w:cstheme="minorHAnsi"/>
          <w:b/>
          <w:color w:val="92CDDC"/>
          <w:sz w:val="40"/>
          <w:szCs w:val="40"/>
        </w:rPr>
        <w:t xml:space="preserve"> </w:t>
      </w:r>
    </w:p>
    <w:p w14:paraId="594BDCCB" w14:textId="77777777" w:rsidR="007E24CA" w:rsidRPr="00634614" w:rsidRDefault="00DB7551" w:rsidP="00634614">
      <w:pPr>
        <w:ind w:left="720"/>
        <w:rPr>
          <w:rFonts w:asciiTheme="minorHAnsi" w:hAnsiTheme="minorHAnsi" w:cstheme="minorHAnsi"/>
          <w:b/>
          <w:color w:val="92CDDC"/>
          <w:sz w:val="40"/>
          <w:szCs w:val="40"/>
        </w:rPr>
      </w:pPr>
      <w:r w:rsidRPr="00634614">
        <w:rPr>
          <w:rFonts w:asciiTheme="minorHAnsi" w:hAnsiTheme="minorHAnsi" w:cstheme="minorHAnsi"/>
          <w:b/>
          <w:color w:val="92CDDC"/>
          <w:sz w:val="40"/>
          <w:szCs w:val="40"/>
        </w:rPr>
        <w:t>Health Equity Research Development Unit</w:t>
      </w:r>
      <w:r w:rsidR="0050144A" w:rsidRPr="00634614">
        <w:rPr>
          <w:rFonts w:asciiTheme="minorHAnsi" w:hAnsiTheme="minorHAnsi" w:cstheme="minorHAnsi"/>
          <w:b/>
          <w:color w:val="92CDDC"/>
          <w:sz w:val="40"/>
          <w:szCs w:val="40"/>
        </w:rPr>
        <w:t xml:space="preserve"> </w:t>
      </w:r>
    </w:p>
    <w:p w14:paraId="2A11D92F" w14:textId="542A2F95" w:rsidR="002D7815" w:rsidRDefault="00DF49FF" w:rsidP="00634614">
      <w:pPr>
        <w:ind w:left="720"/>
        <w:rPr>
          <w:rFonts w:asciiTheme="minorHAnsi" w:hAnsiTheme="minorHAnsi" w:cstheme="minorHAnsi"/>
          <w:b/>
          <w:color w:val="92CDDC"/>
          <w:sz w:val="40"/>
          <w:szCs w:val="40"/>
        </w:rPr>
      </w:pPr>
      <w:r w:rsidRPr="00634614">
        <w:rPr>
          <w:rFonts w:asciiTheme="minorHAnsi" w:hAnsiTheme="minorHAnsi" w:cstheme="minorHAnsi"/>
          <w:b/>
          <w:color w:val="92CDDC"/>
          <w:sz w:val="40"/>
          <w:szCs w:val="40"/>
        </w:rPr>
        <w:t>RPA Virtual</w:t>
      </w:r>
      <w:r w:rsidR="004C2D6A" w:rsidRPr="00634614">
        <w:rPr>
          <w:rFonts w:asciiTheme="minorHAnsi" w:hAnsiTheme="minorHAnsi" w:cstheme="minorHAnsi"/>
          <w:b/>
          <w:color w:val="92CDDC"/>
          <w:sz w:val="40"/>
          <w:szCs w:val="40"/>
        </w:rPr>
        <w:t xml:space="preserve"> Hospital</w:t>
      </w:r>
      <w:r w:rsidR="00634614">
        <w:rPr>
          <w:rFonts w:asciiTheme="minorHAnsi" w:hAnsiTheme="minorHAnsi" w:cstheme="minorHAnsi"/>
          <w:b/>
          <w:color w:val="92CDDC"/>
          <w:sz w:val="40"/>
          <w:szCs w:val="40"/>
        </w:rPr>
        <w:t xml:space="preserve"> (rpavirtual)</w:t>
      </w:r>
      <w:r w:rsidRPr="00634614">
        <w:rPr>
          <w:rFonts w:asciiTheme="minorHAnsi" w:hAnsiTheme="minorHAnsi" w:cstheme="minorHAnsi"/>
          <w:b/>
          <w:color w:val="92CDDC"/>
          <w:sz w:val="40"/>
          <w:szCs w:val="40"/>
        </w:rPr>
        <w:t>, SLHD</w:t>
      </w:r>
    </w:p>
    <w:p w14:paraId="717038B9" w14:textId="0ED82A9F" w:rsidR="00CF0FEE" w:rsidRPr="00634614" w:rsidRDefault="00CF0FEE" w:rsidP="00634614">
      <w:pPr>
        <w:ind w:left="720"/>
        <w:rPr>
          <w:rFonts w:asciiTheme="minorHAnsi" w:hAnsiTheme="minorHAnsi" w:cstheme="minorHAnsi"/>
          <w:b/>
          <w:color w:val="92CDDC"/>
          <w:sz w:val="40"/>
          <w:szCs w:val="40"/>
        </w:rPr>
      </w:pPr>
      <w:r>
        <w:rPr>
          <w:rFonts w:asciiTheme="minorHAnsi" w:hAnsiTheme="minorHAnsi" w:cstheme="minorHAnsi"/>
          <w:b/>
          <w:color w:val="92CDDC"/>
          <w:sz w:val="40"/>
          <w:szCs w:val="40"/>
        </w:rPr>
        <w:t>January 2021</w:t>
      </w:r>
    </w:p>
    <w:p w14:paraId="7D5E0702" w14:textId="77777777" w:rsidR="002D7815" w:rsidRPr="00634614" w:rsidRDefault="002D7815" w:rsidP="00634614">
      <w:pPr>
        <w:rPr>
          <w:rFonts w:asciiTheme="minorHAnsi" w:hAnsiTheme="minorHAnsi" w:cstheme="minorHAnsi"/>
        </w:rPr>
      </w:pPr>
    </w:p>
    <w:p w14:paraId="1B3FE39F" w14:textId="77777777" w:rsidR="002D7815" w:rsidRPr="00634614" w:rsidRDefault="00FD7B51" w:rsidP="00634614">
      <w:pPr>
        <w:rPr>
          <w:rFonts w:asciiTheme="minorHAnsi" w:hAnsiTheme="minorHAnsi" w:cstheme="minorHAnsi"/>
          <w:b/>
        </w:rPr>
      </w:pPr>
      <w:r w:rsidRPr="00634614">
        <w:rPr>
          <w:rFonts w:asciiTheme="minorHAnsi" w:hAnsiTheme="minorHAnsi" w:cstheme="minorHAnsi"/>
          <w:b/>
        </w:rPr>
        <w:br w:type="page"/>
      </w:r>
    </w:p>
    <w:p w14:paraId="1988DD19" w14:textId="098AA59D" w:rsidR="00A83315" w:rsidRPr="00634614" w:rsidRDefault="00A83315" w:rsidP="00634614">
      <w:pPr>
        <w:pStyle w:val="Heading1"/>
      </w:pPr>
      <w:bookmarkStart w:id="0" w:name="_Toc58412704"/>
      <w:bookmarkStart w:id="1" w:name="_Toc74306371"/>
      <w:bookmarkStart w:id="2" w:name="_Toc108009172"/>
      <w:r w:rsidRPr="00634614">
        <w:lastRenderedPageBreak/>
        <w:t>Table of Contents</w:t>
      </w:r>
      <w:bookmarkEnd w:id="0"/>
      <w:bookmarkEnd w:id="1"/>
      <w:bookmarkEnd w:id="2"/>
    </w:p>
    <w:p w14:paraId="409B1D48" w14:textId="77777777" w:rsidR="00A83315" w:rsidRPr="00634614" w:rsidRDefault="00A83315" w:rsidP="00634614">
      <w:pPr>
        <w:rPr>
          <w:rFonts w:asciiTheme="minorHAnsi" w:hAnsiTheme="minorHAnsi" w:cstheme="minorHAnsi"/>
          <w:b/>
          <w:color w:val="31849B"/>
          <w:sz w:val="32"/>
          <w:szCs w:val="32"/>
        </w:rPr>
        <w:sectPr w:rsidR="00A83315" w:rsidRPr="00634614" w:rsidSect="005B2E45">
          <w:footerReference w:type="even" r:id="rId11"/>
          <w:footerReference w:type="default" r:id="rId12"/>
          <w:pgSz w:w="11906" w:h="16838"/>
          <w:pgMar w:top="1160" w:right="1440" w:bottom="1440" w:left="1440" w:header="708" w:footer="708" w:gutter="0"/>
          <w:cols w:space="708"/>
          <w:titlePg/>
        </w:sectPr>
      </w:pPr>
    </w:p>
    <w:sdt>
      <w:sdtPr>
        <w:rPr>
          <w:rFonts w:ascii="Calibri" w:eastAsia="Times New Roman" w:hAnsi="Times New Roman" w:cs="Times New Roman"/>
          <w:color w:val="auto"/>
          <w:sz w:val="22"/>
          <w:szCs w:val="22"/>
          <w:lang w:val="en-AU" w:eastAsia="en-AU"/>
        </w:rPr>
        <w:id w:val="-2139089227"/>
        <w:docPartObj>
          <w:docPartGallery w:val="Table of Contents"/>
          <w:docPartUnique/>
        </w:docPartObj>
      </w:sdtPr>
      <w:sdtEndPr>
        <w:rPr>
          <w:b/>
          <w:bCs/>
          <w:noProof/>
        </w:rPr>
      </w:sdtEndPr>
      <w:sdtContent>
        <w:p w14:paraId="749319FA" w14:textId="2F85F0B2" w:rsidR="007476A9" w:rsidRDefault="007476A9">
          <w:pPr>
            <w:pStyle w:val="TOCHeading"/>
          </w:pPr>
        </w:p>
        <w:p w14:paraId="062C02F3" w14:textId="12047AFE" w:rsidR="004D2350" w:rsidRDefault="007476A9">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108009172" w:history="1">
            <w:r w:rsidR="004D2350" w:rsidRPr="008C0D8B">
              <w:rPr>
                <w:rStyle w:val="Hyperlink"/>
                <w:noProof/>
              </w:rPr>
              <w:t>Table of Contents</w:t>
            </w:r>
            <w:r w:rsidR="004D2350">
              <w:rPr>
                <w:noProof/>
                <w:webHidden/>
              </w:rPr>
              <w:tab/>
            </w:r>
            <w:r w:rsidR="004D2350">
              <w:rPr>
                <w:noProof/>
                <w:webHidden/>
              </w:rPr>
              <w:fldChar w:fldCharType="begin"/>
            </w:r>
            <w:r w:rsidR="004D2350">
              <w:rPr>
                <w:noProof/>
                <w:webHidden/>
              </w:rPr>
              <w:instrText xml:space="preserve"> PAGEREF _Toc108009172 \h </w:instrText>
            </w:r>
            <w:r w:rsidR="004D2350">
              <w:rPr>
                <w:noProof/>
                <w:webHidden/>
              </w:rPr>
            </w:r>
            <w:r w:rsidR="004D2350">
              <w:rPr>
                <w:noProof/>
                <w:webHidden/>
              </w:rPr>
              <w:fldChar w:fldCharType="separate"/>
            </w:r>
            <w:r w:rsidR="004D2350">
              <w:rPr>
                <w:noProof/>
                <w:webHidden/>
              </w:rPr>
              <w:t>2</w:t>
            </w:r>
            <w:r w:rsidR="004D2350">
              <w:rPr>
                <w:noProof/>
                <w:webHidden/>
              </w:rPr>
              <w:fldChar w:fldCharType="end"/>
            </w:r>
          </w:hyperlink>
        </w:p>
        <w:p w14:paraId="6179C6F8" w14:textId="7C1C7296" w:rsidR="004D2350" w:rsidRDefault="00E84AED">
          <w:pPr>
            <w:pStyle w:val="TOC1"/>
            <w:rPr>
              <w:rFonts w:asciiTheme="minorHAnsi" w:eastAsiaTheme="minorEastAsia" w:hAnsiTheme="minorHAnsi" w:cstheme="minorBidi"/>
              <w:noProof/>
            </w:rPr>
          </w:pPr>
          <w:hyperlink w:anchor="_Toc108009173" w:history="1">
            <w:r w:rsidR="004D2350" w:rsidRPr="008C0D8B">
              <w:rPr>
                <w:rStyle w:val="Hyperlink"/>
                <w:noProof/>
              </w:rPr>
              <w:t>Background</w:t>
            </w:r>
            <w:r w:rsidR="004D2350">
              <w:rPr>
                <w:noProof/>
                <w:webHidden/>
              </w:rPr>
              <w:tab/>
            </w:r>
            <w:r w:rsidR="004D2350">
              <w:rPr>
                <w:noProof/>
                <w:webHidden/>
              </w:rPr>
              <w:fldChar w:fldCharType="begin"/>
            </w:r>
            <w:r w:rsidR="004D2350">
              <w:rPr>
                <w:noProof/>
                <w:webHidden/>
              </w:rPr>
              <w:instrText xml:space="preserve"> PAGEREF _Toc108009173 \h </w:instrText>
            </w:r>
            <w:r w:rsidR="004D2350">
              <w:rPr>
                <w:noProof/>
                <w:webHidden/>
              </w:rPr>
            </w:r>
            <w:r w:rsidR="004D2350">
              <w:rPr>
                <w:noProof/>
                <w:webHidden/>
              </w:rPr>
              <w:fldChar w:fldCharType="separate"/>
            </w:r>
            <w:r w:rsidR="004D2350">
              <w:rPr>
                <w:noProof/>
                <w:webHidden/>
              </w:rPr>
              <w:t>3</w:t>
            </w:r>
            <w:r w:rsidR="004D2350">
              <w:rPr>
                <w:noProof/>
                <w:webHidden/>
              </w:rPr>
              <w:fldChar w:fldCharType="end"/>
            </w:r>
          </w:hyperlink>
        </w:p>
        <w:p w14:paraId="17D30141" w14:textId="5357A941" w:rsidR="004D2350" w:rsidRDefault="00E84AED">
          <w:pPr>
            <w:pStyle w:val="TOC1"/>
            <w:rPr>
              <w:rFonts w:asciiTheme="minorHAnsi" w:eastAsiaTheme="minorEastAsia" w:hAnsiTheme="minorHAnsi" w:cstheme="minorBidi"/>
              <w:noProof/>
            </w:rPr>
          </w:pPr>
          <w:hyperlink w:anchor="_Toc108009174" w:history="1">
            <w:r w:rsidR="004D2350" w:rsidRPr="008C0D8B">
              <w:rPr>
                <w:rStyle w:val="Hyperlink"/>
                <w:noProof/>
              </w:rPr>
              <w:t>Proposed Approach</w:t>
            </w:r>
            <w:r w:rsidR="004D2350">
              <w:rPr>
                <w:noProof/>
                <w:webHidden/>
              </w:rPr>
              <w:tab/>
            </w:r>
            <w:r w:rsidR="004D2350">
              <w:rPr>
                <w:noProof/>
                <w:webHidden/>
              </w:rPr>
              <w:fldChar w:fldCharType="begin"/>
            </w:r>
            <w:r w:rsidR="004D2350">
              <w:rPr>
                <w:noProof/>
                <w:webHidden/>
              </w:rPr>
              <w:instrText xml:space="preserve"> PAGEREF _Toc108009174 \h </w:instrText>
            </w:r>
            <w:r w:rsidR="004D2350">
              <w:rPr>
                <w:noProof/>
                <w:webHidden/>
              </w:rPr>
            </w:r>
            <w:r w:rsidR="004D2350">
              <w:rPr>
                <w:noProof/>
                <w:webHidden/>
              </w:rPr>
              <w:fldChar w:fldCharType="separate"/>
            </w:r>
            <w:r w:rsidR="004D2350">
              <w:rPr>
                <w:noProof/>
                <w:webHidden/>
              </w:rPr>
              <w:t>3</w:t>
            </w:r>
            <w:r w:rsidR="004D2350">
              <w:rPr>
                <w:noProof/>
                <w:webHidden/>
              </w:rPr>
              <w:fldChar w:fldCharType="end"/>
            </w:r>
          </w:hyperlink>
        </w:p>
        <w:p w14:paraId="14E3D715" w14:textId="386B5FAD" w:rsidR="004D2350" w:rsidRDefault="00E84AED">
          <w:pPr>
            <w:pStyle w:val="TOC3"/>
            <w:tabs>
              <w:tab w:val="right" w:leader="dot" w:pos="9016"/>
            </w:tabs>
            <w:rPr>
              <w:rFonts w:asciiTheme="minorHAnsi" w:eastAsiaTheme="minorEastAsia" w:hAnsiTheme="minorHAnsi" w:cstheme="minorBidi"/>
              <w:noProof/>
            </w:rPr>
          </w:pPr>
          <w:hyperlink w:anchor="_Toc108009175" w:history="1">
            <w:r w:rsidR="004D2350" w:rsidRPr="008C0D8B">
              <w:rPr>
                <w:rStyle w:val="Hyperlink"/>
                <w:noProof/>
              </w:rPr>
              <w:t>Data extraction</w:t>
            </w:r>
            <w:r w:rsidR="004D2350">
              <w:rPr>
                <w:noProof/>
                <w:webHidden/>
              </w:rPr>
              <w:tab/>
            </w:r>
            <w:r w:rsidR="004D2350">
              <w:rPr>
                <w:noProof/>
                <w:webHidden/>
              </w:rPr>
              <w:fldChar w:fldCharType="begin"/>
            </w:r>
            <w:r w:rsidR="004D2350">
              <w:rPr>
                <w:noProof/>
                <w:webHidden/>
              </w:rPr>
              <w:instrText xml:space="preserve"> PAGEREF _Toc108009175 \h </w:instrText>
            </w:r>
            <w:r w:rsidR="004D2350">
              <w:rPr>
                <w:noProof/>
                <w:webHidden/>
              </w:rPr>
            </w:r>
            <w:r w:rsidR="004D2350">
              <w:rPr>
                <w:noProof/>
                <w:webHidden/>
              </w:rPr>
              <w:fldChar w:fldCharType="separate"/>
            </w:r>
            <w:r w:rsidR="004D2350">
              <w:rPr>
                <w:noProof/>
                <w:webHidden/>
              </w:rPr>
              <w:t>4</w:t>
            </w:r>
            <w:r w:rsidR="004D2350">
              <w:rPr>
                <w:noProof/>
                <w:webHidden/>
              </w:rPr>
              <w:fldChar w:fldCharType="end"/>
            </w:r>
          </w:hyperlink>
        </w:p>
        <w:p w14:paraId="03BF0A83" w14:textId="4596C884" w:rsidR="004D2350" w:rsidRDefault="00E84AED">
          <w:pPr>
            <w:pStyle w:val="TOC3"/>
            <w:tabs>
              <w:tab w:val="right" w:leader="dot" w:pos="9016"/>
            </w:tabs>
            <w:rPr>
              <w:rFonts w:asciiTheme="minorHAnsi" w:eastAsiaTheme="minorEastAsia" w:hAnsiTheme="minorHAnsi" w:cstheme="minorBidi"/>
              <w:noProof/>
            </w:rPr>
          </w:pPr>
          <w:hyperlink w:anchor="_Toc108009176" w:history="1">
            <w:r w:rsidR="004D2350" w:rsidRPr="008C0D8B">
              <w:rPr>
                <w:rStyle w:val="Hyperlink"/>
                <w:noProof/>
              </w:rPr>
              <w:t>Data synthesis</w:t>
            </w:r>
            <w:r w:rsidR="004D2350">
              <w:rPr>
                <w:noProof/>
                <w:webHidden/>
              </w:rPr>
              <w:tab/>
            </w:r>
            <w:r w:rsidR="004D2350">
              <w:rPr>
                <w:noProof/>
                <w:webHidden/>
              </w:rPr>
              <w:fldChar w:fldCharType="begin"/>
            </w:r>
            <w:r w:rsidR="004D2350">
              <w:rPr>
                <w:noProof/>
                <w:webHidden/>
              </w:rPr>
              <w:instrText xml:space="preserve"> PAGEREF _Toc108009176 \h </w:instrText>
            </w:r>
            <w:r w:rsidR="004D2350">
              <w:rPr>
                <w:noProof/>
                <w:webHidden/>
              </w:rPr>
            </w:r>
            <w:r w:rsidR="004D2350">
              <w:rPr>
                <w:noProof/>
                <w:webHidden/>
              </w:rPr>
              <w:fldChar w:fldCharType="separate"/>
            </w:r>
            <w:r w:rsidR="004D2350">
              <w:rPr>
                <w:noProof/>
                <w:webHidden/>
              </w:rPr>
              <w:t>4</w:t>
            </w:r>
            <w:r w:rsidR="004D2350">
              <w:rPr>
                <w:noProof/>
                <w:webHidden/>
              </w:rPr>
              <w:fldChar w:fldCharType="end"/>
            </w:r>
          </w:hyperlink>
        </w:p>
        <w:p w14:paraId="5302FAD0" w14:textId="7358DA02" w:rsidR="004D2350" w:rsidRDefault="00E84AED">
          <w:pPr>
            <w:pStyle w:val="TOC3"/>
            <w:tabs>
              <w:tab w:val="right" w:leader="dot" w:pos="9016"/>
            </w:tabs>
            <w:rPr>
              <w:rFonts w:asciiTheme="minorHAnsi" w:eastAsiaTheme="minorEastAsia" w:hAnsiTheme="minorHAnsi" w:cstheme="minorBidi"/>
              <w:noProof/>
            </w:rPr>
          </w:pPr>
          <w:hyperlink w:anchor="_Toc108009177" w:history="1">
            <w:r w:rsidR="004D2350" w:rsidRPr="008C0D8B">
              <w:rPr>
                <w:rStyle w:val="Hyperlink"/>
                <w:noProof/>
              </w:rPr>
              <w:t>Review stages</w:t>
            </w:r>
            <w:r w:rsidR="004D2350">
              <w:rPr>
                <w:noProof/>
                <w:webHidden/>
              </w:rPr>
              <w:tab/>
            </w:r>
            <w:r w:rsidR="004D2350">
              <w:rPr>
                <w:noProof/>
                <w:webHidden/>
              </w:rPr>
              <w:fldChar w:fldCharType="begin"/>
            </w:r>
            <w:r w:rsidR="004D2350">
              <w:rPr>
                <w:noProof/>
                <w:webHidden/>
              </w:rPr>
              <w:instrText xml:space="preserve"> PAGEREF _Toc108009177 \h </w:instrText>
            </w:r>
            <w:r w:rsidR="004D2350">
              <w:rPr>
                <w:noProof/>
                <w:webHidden/>
              </w:rPr>
            </w:r>
            <w:r w:rsidR="004D2350">
              <w:rPr>
                <w:noProof/>
                <w:webHidden/>
              </w:rPr>
              <w:fldChar w:fldCharType="separate"/>
            </w:r>
            <w:r w:rsidR="004D2350">
              <w:rPr>
                <w:noProof/>
                <w:webHidden/>
              </w:rPr>
              <w:t>4</w:t>
            </w:r>
            <w:r w:rsidR="004D2350">
              <w:rPr>
                <w:noProof/>
                <w:webHidden/>
              </w:rPr>
              <w:fldChar w:fldCharType="end"/>
            </w:r>
          </w:hyperlink>
        </w:p>
        <w:p w14:paraId="345CD262" w14:textId="27A6CB9F" w:rsidR="004D2350" w:rsidRDefault="00E84AED">
          <w:pPr>
            <w:pStyle w:val="TOC3"/>
            <w:tabs>
              <w:tab w:val="right" w:leader="dot" w:pos="9016"/>
            </w:tabs>
            <w:rPr>
              <w:rFonts w:asciiTheme="minorHAnsi" w:eastAsiaTheme="minorEastAsia" w:hAnsiTheme="minorHAnsi" w:cstheme="minorBidi"/>
              <w:noProof/>
            </w:rPr>
          </w:pPr>
          <w:hyperlink w:anchor="_Toc108009178" w:history="1">
            <w:r w:rsidR="004D2350" w:rsidRPr="008C0D8B">
              <w:rPr>
                <w:rStyle w:val="Hyperlink"/>
                <w:noProof/>
              </w:rPr>
              <w:t>References</w:t>
            </w:r>
            <w:r w:rsidR="004D2350">
              <w:rPr>
                <w:noProof/>
                <w:webHidden/>
              </w:rPr>
              <w:tab/>
            </w:r>
            <w:r w:rsidR="004D2350">
              <w:rPr>
                <w:noProof/>
                <w:webHidden/>
              </w:rPr>
              <w:fldChar w:fldCharType="begin"/>
            </w:r>
            <w:r w:rsidR="004D2350">
              <w:rPr>
                <w:noProof/>
                <w:webHidden/>
              </w:rPr>
              <w:instrText xml:space="preserve"> PAGEREF _Toc108009178 \h </w:instrText>
            </w:r>
            <w:r w:rsidR="004D2350">
              <w:rPr>
                <w:noProof/>
                <w:webHidden/>
              </w:rPr>
            </w:r>
            <w:r w:rsidR="004D2350">
              <w:rPr>
                <w:noProof/>
                <w:webHidden/>
              </w:rPr>
              <w:fldChar w:fldCharType="separate"/>
            </w:r>
            <w:r w:rsidR="004D2350">
              <w:rPr>
                <w:noProof/>
                <w:webHidden/>
              </w:rPr>
              <w:t>5</w:t>
            </w:r>
            <w:r w:rsidR="004D2350">
              <w:rPr>
                <w:noProof/>
                <w:webHidden/>
              </w:rPr>
              <w:fldChar w:fldCharType="end"/>
            </w:r>
          </w:hyperlink>
        </w:p>
        <w:p w14:paraId="4A588EDF" w14:textId="67FFC4C1" w:rsidR="007476A9" w:rsidRDefault="007476A9">
          <w:r>
            <w:rPr>
              <w:b/>
              <w:bCs/>
              <w:noProof/>
            </w:rPr>
            <w:fldChar w:fldCharType="end"/>
          </w:r>
        </w:p>
      </w:sdtContent>
    </w:sdt>
    <w:p w14:paraId="667A41AF" w14:textId="66F13BE6" w:rsidR="007476A9" w:rsidRPr="00634614" w:rsidRDefault="007476A9" w:rsidP="00634614">
      <w:pPr>
        <w:rPr>
          <w:rFonts w:asciiTheme="minorHAnsi" w:hAnsiTheme="minorHAnsi" w:cstheme="minorHAnsi"/>
          <w:b/>
          <w:color w:val="31849B"/>
          <w:sz w:val="32"/>
          <w:szCs w:val="32"/>
        </w:rPr>
        <w:sectPr w:rsidR="007476A9" w:rsidRPr="00634614" w:rsidSect="005B2E45">
          <w:type w:val="continuous"/>
          <w:pgSz w:w="11906" w:h="16838"/>
          <w:pgMar w:top="1440" w:right="1440" w:bottom="1440" w:left="1440" w:header="709" w:footer="709" w:gutter="0"/>
          <w:cols w:space="708"/>
        </w:sectPr>
      </w:pPr>
    </w:p>
    <w:p w14:paraId="50676181" w14:textId="54AF5F8B" w:rsidR="002D7815" w:rsidRPr="00634614" w:rsidRDefault="00FD7B51" w:rsidP="00634614">
      <w:pPr>
        <w:pStyle w:val="Heading1"/>
      </w:pPr>
      <w:bookmarkStart w:id="3" w:name="_Toc58412706"/>
      <w:bookmarkStart w:id="4" w:name="_Toc74306372"/>
      <w:bookmarkStart w:id="5" w:name="_Toc108009173"/>
      <w:r w:rsidRPr="00634614">
        <w:lastRenderedPageBreak/>
        <w:t>Background</w:t>
      </w:r>
      <w:bookmarkEnd w:id="3"/>
      <w:bookmarkEnd w:id="4"/>
      <w:bookmarkEnd w:id="5"/>
    </w:p>
    <w:p w14:paraId="21247AEA" w14:textId="38EAB8D9" w:rsidR="00B80B98" w:rsidRPr="00634614" w:rsidRDefault="00621891" w:rsidP="00634614">
      <w:pPr>
        <w:jc w:val="both"/>
        <w:rPr>
          <w:rFonts w:asciiTheme="minorHAnsi" w:hAnsiTheme="minorHAnsi" w:cstheme="minorHAnsi"/>
        </w:rPr>
      </w:pPr>
      <w:r w:rsidRPr="00634614">
        <w:rPr>
          <w:rFonts w:asciiTheme="minorHAnsi" w:hAnsiTheme="minorHAnsi" w:cstheme="minorHAnsi"/>
        </w:rPr>
        <w:t xml:space="preserve">During the COVID-19 pandemic in 2020 many health services rapidly pivoted to </w:t>
      </w:r>
      <w:r w:rsidR="00C724F0" w:rsidRPr="00634614">
        <w:rPr>
          <w:rFonts w:asciiTheme="minorHAnsi" w:hAnsiTheme="minorHAnsi" w:cstheme="minorHAnsi"/>
        </w:rPr>
        <w:t xml:space="preserve">virtual care </w:t>
      </w:r>
      <w:r w:rsidRPr="00634614">
        <w:rPr>
          <w:rFonts w:asciiTheme="minorHAnsi" w:hAnsiTheme="minorHAnsi" w:cstheme="minorHAnsi"/>
        </w:rPr>
        <w:t xml:space="preserve">as an emergency method of reaching their clients.  </w:t>
      </w:r>
      <w:r w:rsidR="00DB5366" w:rsidRPr="00634614">
        <w:rPr>
          <w:rFonts w:asciiTheme="minorHAnsi" w:hAnsiTheme="minorHAnsi" w:cstheme="minorHAnsi"/>
        </w:rPr>
        <w:t xml:space="preserve">The restriction of </w:t>
      </w:r>
      <w:r w:rsidR="00C724F0" w:rsidRPr="00634614">
        <w:rPr>
          <w:rFonts w:asciiTheme="minorHAnsi" w:hAnsiTheme="minorHAnsi" w:cstheme="minorHAnsi"/>
        </w:rPr>
        <w:t>in-person</w:t>
      </w:r>
      <w:r w:rsidR="00DB5366" w:rsidRPr="00634614">
        <w:rPr>
          <w:rFonts w:asciiTheme="minorHAnsi" w:hAnsiTheme="minorHAnsi" w:cstheme="minorHAnsi"/>
        </w:rPr>
        <w:t xml:space="preserve"> health services and the rapid implementation of telehealth has been driven by necessity </w:t>
      </w:r>
      <w:r w:rsidR="00B80B98" w:rsidRPr="00634614">
        <w:rPr>
          <w:rFonts w:asciiTheme="minorHAnsi" w:hAnsiTheme="minorHAnsi" w:cstheme="minorHAnsi"/>
        </w:rPr>
        <w:t>but also</w:t>
      </w:r>
      <w:r w:rsidR="00DB5366" w:rsidRPr="00634614">
        <w:rPr>
          <w:rFonts w:asciiTheme="minorHAnsi" w:hAnsiTheme="minorHAnsi" w:cstheme="minorHAnsi"/>
        </w:rPr>
        <w:t xml:space="preserve"> presents a significant opportunity </w:t>
      </w:r>
      <w:r w:rsidR="00C84677" w:rsidRPr="00157DAA">
        <w:rPr>
          <w:rFonts w:cs="Arial"/>
        </w:rPr>
        <w:fldChar w:fldCharType="begin"/>
      </w:r>
      <w:r w:rsidR="00C84677">
        <w:rPr>
          <w:rFonts w:cs="Arial"/>
        </w:rPr>
        <w:instrText xml:space="preserve"> ADDIN EN.CITE &lt;EndNote&gt;&lt;Cite&gt;&lt;Author&gt;Harris-Roxas&lt;/Author&gt;&lt;Year&gt;2014&lt;/Year&gt;&lt;RecNum&gt;61&lt;/RecNum&gt;&lt;DisplayText&gt;[1]&lt;/DisplayText&gt;&lt;record&gt;&lt;rec-number&gt;61&lt;/rec-number&gt;&lt;foreign-keys&gt;&lt;key app="EN" db-id="zx0dvdtw2xrzzye2avoxt2dhp50de20wxwsz" timestamp="1623202904"&gt;61&lt;/key&gt;&lt;/foreign-keys&gt;&lt;ref-type name="Book"&gt;6&lt;/ref-type&gt;&lt;contributors&gt;&lt;authors&gt;&lt;author&gt;Harris-Roxas, Ben&lt;/author&gt;&lt;/authors&gt;&lt;/contributors&gt;&lt;titles&gt;&lt;title&gt;The impact and effectiveness of equity focused health impact assessment in health service planning&lt;/title&gt;&lt;/titles&gt;&lt;dates&gt;&lt;year&gt;2014&lt;/year&gt;&lt;/dates&gt;&lt;publisher&gt;Ben Harris-Roxas&lt;/publisher&gt;&lt;urls&gt;&lt;/urls&gt;&lt;/record&gt;&lt;/Cite&gt;&lt;/EndNote&gt;</w:instrText>
      </w:r>
      <w:r w:rsidR="00C84677" w:rsidRPr="00157DAA">
        <w:rPr>
          <w:rFonts w:cs="Arial"/>
        </w:rPr>
        <w:fldChar w:fldCharType="separate"/>
      </w:r>
      <w:r w:rsidR="00C84677">
        <w:rPr>
          <w:rFonts w:cs="Arial"/>
          <w:noProof/>
        </w:rPr>
        <w:t>[1]</w:t>
      </w:r>
      <w:r w:rsidR="00C84677" w:rsidRPr="00157DAA">
        <w:rPr>
          <w:rFonts w:cs="Arial"/>
        </w:rPr>
        <w:fldChar w:fldCharType="end"/>
      </w:r>
      <w:r w:rsidR="00DB5366" w:rsidRPr="00634614">
        <w:rPr>
          <w:rFonts w:asciiTheme="minorHAnsi" w:hAnsiTheme="minorHAnsi" w:cstheme="minorHAnsi"/>
        </w:rPr>
        <w:t xml:space="preserve">. </w:t>
      </w:r>
    </w:p>
    <w:p w14:paraId="0E1ECF83" w14:textId="77777777" w:rsidR="00B80B98" w:rsidRPr="00634614" w:rsidRDefault="00B80B98" w:rsidP="00634614">
      <w:pPr>
        <w:jc w:val="both"/>
        <w:rPr>
          <w:rFonts w:asciiTheme="minorHAnsi" w:hAnsiTheme="minorHAnsi" w:cstheme="minorHAnsi"/>
        </w:rPr>
      </w:pPr>
    </w:p>
    <w:p w14:paraId="3FE1BB05" w14:textId="1FEC29A5" w:rsidR="00621891" w:rsidRPr="00634614" w:rsidRDefault="004D3A43" w:rsidP="00634614">
      <w:pPr>
        <w:jc w:val="both"/>
        <w:rPr>
          <w:rFonts w:asciiTheme="minorHAnsi" w:hAnsiTheme="minorHAnsi" w:cstheme="minorHAnsi"/>
        </w:rPr>
      </w:pPr>
      <w:r w:rsidRPr="00634614">
        <w:rPr>
          <w:rFonts w:asciiTheme="minorHAnsi" w:hAnsiTheme="minorHAnsi" w:cstheme="minorHAnsi"/>
        </w:rPr>
        <w:t>RPA Virtual Hospital (rpavirtual)</w:t>
      </w:r>
      <w:r w:rsidR="00DB5366" w:rsidRPr="00634614">
        <w:rPr>
          <w:rFonts w:asciiTheme="minorHAnsi" w:hAnsiTheme="minorHAnsi" w:cstheme="minorHAnsi"/>
        </w:rPr>
        <w:t xml:space="preserve"> launched in February 2020. While it was planned before the outbreak of COVID-19 it has been central in pivoting to provide telehealth during the pandemic.</w:t>
      </w:r>
      <w:r w:rsidR="002633AD" w:rsidRPr="00634614">
        <w:rPr>
          <w:rFonts w:asciiTheme="minorHAnsi" w:hAnsiTheme="minorHAnsi" w:cstheme="minorHAnsi"/>
        </w:rPr>
        <w:t xml:space="preserve"> The delivery of telehealth services </w:t>
      </w:r>
      <w:r w:rsidR="00B73B55" w:rsidRPr="00634614">
        <w:rPr>
          <w:rFonts w:asciiTheme="minorHAnsi" w:hAnsiTheme="minorHAnsi" w:cstheme="minorHAnsi"/>
        </w:rPr>
        <w:t xml:space="preserve">will continue to develop and grow within Sydney </w:t>
      </w:r>
      <w:r w:rsidR="001500CA" w:rsidRPr="00634614">
        <w:rPr>
          <w:rFonts w:asciiTheme="minorHAnsi" w:hAnsiTheme="minorHAnsi" w:cstheme="minorHAnsi"/>
        </w:rPr>
        <w:t>L</w:t>
      </w:r>
      <w:r w:rsidR="00B73B55" w:rsidRPr="00634614">
        <w:rPr>
          <w:rFonts w:asciiTheme="minorHAnsi" w:hAnsiTheme="minorHAnsi" w:cstheme="minorHAnsi"/>
        </w:rPr>
        <w:t>ocal Health District</w:t>
      </w:r>
      <w:r w:rsidR="001500CA" w:rsidRPr="00634614">
        <w:rPr>
          <w:rFonts w:asciiTheme="minorHAnsi" w:hAnsiTheme="minorHAnsi" w:cstheme="minorHAnsi"/>
        </w:rPr>
        <w:t xml:space="preserve"> (SLHD)</w:t>
      </w:r>
      <w:r w:rsidR="00B73B55" w:rsidRPr="00634614">
        <w:rPr>
          <w:rFonts w:asciiTheme="minorHAnsi" w:hAnsiTheme="minorHAnsi" w:cstheme="minorHAnsi"/>
        </w:rPr>
        <w:t>.</w:t>
      </w:r>
    </w:p>
    <w:p w14:paraId="0A91ED47" w14:textId="77777777" w:rsidR="00B80B98" w:rsidRPr="00634614" w:rsidRDefault="00B80B98" w:rsidP="00634614">
      <w:pPr>
        <w:jc w:val="both"/>
        <w:rPr>
          <w:rFonts w:asciiTheme="minorHAnsi" w:hAnsiTheme="minorHAnsi" w:cstheme="minorHAnsi"/>
        </w:rPr>
      </w:pPr>
    </w:p>
    <w:p w14:paraId="61CD26CF" w14:textId="3304B8C2" w:rsidR="00634614" w:rsidRPr="00634614" w:rsidRDefault="0064166A" w:rsidP="00634614">
      <w:pPr>
        <w:jc w:val="both"/>
        <w:rPr>
          <w:rFonts w:asciiTheme="minorHAnsi" w:hAnsiTheme="minorHAnsi" w:cstheme="minorHAnsi"/>
        </w:rPr>
      </w:pPr>
      <w:r w:rsidRPr="00634614">
        <w:rPr>
          <w:rFonts w:asciiTheme="minorHAnsi" w:hAnsiTheme="minorHAnsi" w:cstheme="minorHAnsi"/>
        </w:rPr>
        <w:t xml:space="preserve">There is a growing body of studies being carried out on the expansion of virtual care interventions, particularly in relation to the COVID-19 pandemic </w:t>
      </w:r>
      <w:r w:rsidRPr="00634614">
        <w:rPr>
          <w:rFonts w:asciiTheme="minorHAnsi" w:hAnsiTheme="minorHAnsi" w:cstheme="minorHAnsi"/>
        </w:rPr>
        <w:fldChar w:fldCharType="begin">
          <w:fldData xml:space="preserve">PEVuZE5vdGU+PENpdGU+PEF1dGhvcj5GaXNrPC9BdXRob3I+PFllYXI+MjAyMDwvWWVhcj48UmVj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</w:fldData>
        </w:fldChar>
      </w:r>
      <w:r w:rsidR="00C84677">
        <w:rPr>
          <w:rFonts w:asciiTheme="minorHAnsi" w:hAnsiTheme="minorHAnsi" w:cstheme="minorHAnsi"/>
        </w:rPr>
        <w:instrText xml:space="preserve"> ADDIN EN.CITE </w:instrText>
      </w:r>
      <w:r w:rsidR="00C84677">
        <w:rPr>
          <w:rFonts w:asciiTheme="minorHAnsi" w:hAnsiTheme="minorHAnsi" w:cstheme="minorHAnsi"/>
        </w:rPr>
        <w:fldChar w:fldCharType="begin">
          <w:fldData xml:space="preserve">PEVuZE5vdGU+PENpdGU+PEF1dGhvcj5GaXNrPC9BdXRob3I+PFllYXI+MjAyMDwvWWVhcj48UmVj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</w:fldData>
        </w:fldChar>
      </w:r>
      <w:r w:rsidR="00C84677">
        <w:rPr>
          <w:rFonts w:asciiTheme="minorHAnsi" w:hAnsiTheme="minorHAnsi" w:cstheme="minorHAnsi"/>
        </w:rPr>
        <w:instrText xml:space="preserve"> ADDIN EN.CITE.DATA </w:instrText>
      </w:r>
      <w:r w:rsidR="00C84677">
        <w:rPr>
          <w:rFonts w:asciiTheme="minorHAnsi" w:hAnsiTheme="minorHAnsi" w:cstheme="minorHAnsi"/>
        </w:rPr>
      </w:r>
      <w:r w:rsidR="00C84677">
        <w:rPr>
          <w:rFonts w:asciiTheme="minorHAnsi" w:hAnsiTheme="minorHAnsi" w:cstheme="minorHAnsi"/>
        </w:rPr>
        <w:fldChar w:fldCharType="end"/>
      </w:r>
      <w:r w:rsidRPr="00634614">
        <w:rPr>
          <w:rFonts w:asciiTheme="minorHAnsi" w:hAnsiTheme="minorHAnsi" w:cstheme="minorHAnsi"/>
        </w:rPr>
      </w:r>
      <w:r w:rsidRPr="00634614">
        <w:rPr>
          <w:rFonts w:asciiTheme="minorHAnsi" w:hAnsiTheme="minorHAnsi" w:cstheme="minorHAnsi"/>
        </w:rPr>
        <w:fldChar w:fldCharType="separate"/>
      </w:r>
      <w:r w:rsidR="00C84677">
        <w:rPr>
          <w:rFonts w:asciiTheme="minorHAnsi" w:hAnsiTheme="minorHAnsi" w:cstheme="minorHAnsi"/>
          <w:noProof/>
        </w:rPr>
        <w:t>[2, 3]</w:t>
      </w:r>
      <w:r w:rsidRPr="00634614">
        <w:rPr>
          <w:rFonts w:asciiTheme="minorHAnsi" w:hAnsiTheme="minorHAnsi" w:cstheme="minorHAnsi"/>
        </w:rPr>
        <w:fldChar w:fldCharType="end"/>
      </w:r>
      <w:r w:rsidRPr="00634614">
        <w:rPr>
          <w:rFonts w:asciiTheme="minorHAnsi" w:hAnsiTheme="minorHAnsi" w:cstheme="minorHAnsi"/>
        </w:rPr>
        <w:t xml:space="preserve"> but the equity issues related to the virtual care intervention have not been adequately explored and summarised.  This review aimed to consolidate and synthesise knowledge about equity issues in access and delivery of virtual care interventions and to investigate the international literature related to equity issues in virtual care programs to consider virtual care strategies that may be adopted by rpavirtual.</w:t>
      </w:r>
    </w:p>
    <w:p w14:paraId="24A9E2BC" w14:textId="67DEABCA" w:rsidR="00621891" w:rsidRPr="00634614" w:rsidRDefault="00621891" w:rsidP="00634614">
      <w:pPr>
        <w:jc w:val="both"/>
        <w:rPr>
          <w:rFonts w:asciiTheme="minorHAnsi" w:hAnsiTheme="minorHAnsi" w:cstheme="minorHAnsi"/>
          <w:b/>
        </w:rPr>
      </w:pPr>
    </w:p>
    <w:p w14:paraId="372E294A" w14:textId="7596DCE0" w:rsidR="002D7815" w:rsidRPr="00634614" w:rsidRDefault="00FD7B51" w:rsidP="00255412">
      <w:pPr>
        <w:pStyle w:val="Heading1"/>
        <w:jc w:val="both"/>
      </w:pPr>
      <w:bookmarkStart w:id="6" w:name="_Toc58412707"/>
      <w:bookmarkStart w:id="7" w:name="_Toc74306373"/>
      <w:bookmarkStart w:id="8" w:name="_Toc108009174"/>
      <w:r w:rsidRPr="00634614">
        <w:t>Proposed Approach</w:t>
      </w:r>
      <w:bookmarkEnd w:id="6"/>
      <w:bookmarkEnd w:id="7"/>
      <w:bookmarkEnd w:id="8"/>
      <w:r w:rsidRPr="00634614">
        <w:t xml:space="preserve"> </w:t>
      </w:r>
    </w:p>
    <w:p w14:paraId="1EECECF7" w14:textId="069B128B" w:rsidR="00B80B98" w:rsidRPr="00634614" w:rsidRDefault="001741E4" w:rsidP="00255412">
      <w:pPr>
        <w:jc w:val="both"/>
        <w:rPr>
          <w:rFonts w:asciiTheme="minorHAnsi" w:hAnsiTheme="minorHAnsi" w:cstheme="minorHAnsi"/>
        </w:rPr>
      </w:pPr>
      <w:r>
        <w:t>T</w:t>
      </w:r>
      <w:r w:rsidRPr="00593BE7">
        <w:rPr>
          <w:rFonts w:cs="Arial"/>
        </w:rPr>
        <w:t xml:space="preserve">his scoping </w:t>
      </w:r>
      <w:r>
        <w:rPr>
          <w:rFonts w:cs="Arial"/>
        </w:rPr>
        <w:t>review was conducted</w:t>
      </w:r>
      <w:r w:rsidRPr="00593BE7">
        <w:rPr>
          <w:rFonts w:cs="Arial"/>
        </w:rPr>
        <w:t xml:space="preserve"> following the </w:t>
      </w:r>
      <w:r>
        <w:rPr>
          <w:rFonts w:cs="Arial"/>
        </w:rPr>
        <w:t>guidelines of PRISMA-</w:t>
      </w:r>
      <w:proofErr w:type="spellStart"/>
      <w:r>
        <w:rPr>
          <w:rFonts w:cs="Arial"/>
        </w:rPr>
        <w:t>ScR</w:t>
      </w:r>
      <w:proofErr w:type="spellEnd"/>
      <w:r>
        <w:rPr>
          <w:rFonts w:cs="Arial"/>
        </w:rPr>
        <w:t xml:space="preserve"> (Preferred Reporting Items for Systematic Reviews and Meta-analysis extension f</w:t>
      </w:r>
      <w:r w:rsidR="00255412">
        <w:rPr>
          <w:rFonts w:cs="Arial"/>
        </w:rPr>
        <w:t>or</w:t>
      </w:r>
      <w:r>
        <w:rPr>
          <w:rFonts w:cs="Arial"/>
        </w:rPr>
        <w:t xml:space="preserve"> Scoping Reviews</w:t>
      </w:r>
      <w:r w:rsidR="00C84677">
        <w:rPr>
          <w:rFonts w:cs="Arial"/>
        </w:rPr>
        <w:t xml:space="preserve">) </w:t>
      </w:r>
      <w:r w:rsidR="00C84677">
        <w:rPr>
          <w:rFonts w:cs="Arial"/>
        </w:rPr>
        <w:fldChar w:fldCharType="begin"/>
      </w:r>
      <w:r w:rsidR="00C84677">
        <w:rPr>
          <w:rFonts w:cs="Arial"/>
        </w:rPr>
        <w:instrText xml:space="preserve"> ADDIN EN.CITE &lt;EndNote&gt;&lt;Cite&gt;&lt;Author&gt;Tricco&lt;/Author&gt;&lt;Year&gt;2018&lt;/Year&gt;&lt;RecNum&gt;1&lt;/RecNum&gt;&lt;DisplayText&gt;[4]&lt;/DisplayText&gt;&lt;record&gt;&lt;rec-number&gt;1&lt;/rec-number&gt;&lt;foreign-keys&gt;&lt;key app="EN" db-id="dx520e9dqepp55etatnxrt552vv5rete5f9w" timestamp="1656379279"&gt;1&lt;/key&gt;&lt;/foreign-keys&gt;&lt;ref-type name="Journal Article"&gt;17&lt;/ref-type&gt;&lt;contributors&gt;&lt;authors&gt;&lt;author&gt;Tricco, Andrea C.&lt;/author&gt;&lt;author&gt;Lillie, Erin&lt;/author&gt;&lt;author&gt;Zarin, Wasifa&lt;/author&gt;&lt;author&gt;O&amp;apos;Brien, Kelly K.&lt;/author&gt;&lt;author&gt;Colquhoun, Heather&lt;/author&gt;&lt;author&gt;Levac, Danielle&lt;/author&gt;&lt;author&gt;Moher, David&lt;/author&gt;&lt;author&gt;Peters, Micah D. J.&lt;/author&gt;&lt;author&gt;Horsley, Tanya&lt;/author&gt;&lt;author&gt;Weeks, Laura&lt;/author&gt;&lt;/authors&gt;&lt;/contributors&gt;&lt;titles&gt;&lt;title&gt;PRISMA extension for scoping reviews (PRISMA-ScR): checklist and explanation&lt;/title&gt;&lt;secondary-title&gt;Annals of internal medicine&lt;/secondary-title&gt;&lt;/titles&gt;&lt;periodical&gt;&lt;full-title&gt;Annals of internal medicine&lt;/full-title&gt;&lt;/periodical&gt;&lt;pages&gt;467-473&lt;/pages&gt;&lt;volume&gt;169&lt;/volume&gt;&lt;number&gt;7&lt;/number&gt;&lt;dates&gt;&lt;year&gt;2018&lt;/year&gt;&lt;/dates&gt;&lt;publisher&gt;American College of Physicians&lt;/publisher&gt;&lt;isbn&gt;0003-4819&lt;/isbn&gt;&lt;urls&gt;&lt;/urls&gt;&lt;/record&gt;&lt;/Cite&gt;&lt;/EndNote&gt;</w:instrText>
      </w:r>
      <w:r w:rsidR="00C84677">
        <w:rPr>
          <w:rFonts w:cs="Arial"/>
        </w:rPr>
        <w:fldChar w:fldCharType="separate"/>
      </w:r>
      <w:r w:rsidR="00C84677">
        <w:rPr>
          <w:rFonts w:cs="Arial"/>
          <w:noProof/>
        </w:rPr>
        <w:t>[4]</w:t>
      </w:r>
      <w:r w:rsidR="00C84677">
        <w:rPr>
          <w:rFonts w:cs="Arial"/>
        </w:rPr>
        <w:fldChar w:fldCharType="end"/>
      </w:r>
      <w:r w:rsidRPr="00593BE7">
        <w:rPr>
          <w:rFonts w:cs="Arial"/>
        </w:rPr>
        <w:t xml:space="preserve">. </w:t>
      </w:r>
      <w:r w:rsidR="00B80B98" w:rsidRPr="00634614">
        <w:rPr>
          <w:rFonts w:asciiTheme="minorHAnsi" w:hAnsiTheme="minorHAnsi" w:cstheme="minorHAnsi"/>
        </w:rPr>
        <w:t xml:space="preserve">The main search databases </w:t>
      </w:r>
      <w:r w:rsidR="005C4CA5" w:rsidRPr="00634614">
        <w:rPr>
          <w:rFonts w:asciiTheme="minorHAnsi" w:hAnsiTheme="minorHAnsi" w:cstheme="minorHAnsi"/>
        </w:rPr>
        <w:t>will</w:t>
      </w:r>
      <w:r w:rsidR="00D546CC" w:rsidRPr="00634614">
        <w:rPr>
          <w:rFonts w:asciiTheme="minorHAnsi" w:hAnsiTheme="minorHAnsi" w:cstheme="minorHAnsi"/>
        </w:rPr>
        <w:t xml:space="preserve"> be included are</w:t>
      </w:r>
      <w:r w:rsidR="00B80B98" w:rsidRPr="00634614">
        <w:rPr>
          <w:rFonts w:asciiTheme="minorHAnsi" w:hAnsiTheme="minorHAnsi" w:cstheme="minorHAnsi"/>
        </w:rPr>
        <w:t xml:space="preserve"> </w:t>
      </w:r>
      <w:r w:rsidR="005C4CA5" w:rsidRPr="00634614">
        <w:rPr>
          <w:rFonts w:asciiTheme="minorHAnsi" w:hAnsiTheme="minorHAnsi" w:cstheme="minorHAnsi"/>
        </w:rPr>
        <w:t xml:space="preserve">Medline, EMBASE and CINAHL </w:t>
      </w:r>
      <w:r w:rsidR="00B80B98" w:rsidRPr="00634614">
        <w:rPr>
          <w:rFonts w:asciiTheme="minorHAnsi" w:hAnsiTheme="minorHAnsi" w:cstheme="minorHAnsi"/>
        </w:rPr>
        <w:t>and the time</w:t>
      </w:r>
      <w:r w:rsidR="00255412">
        <w:rPr>
          <w:rFonts w:asciiTheme="minorHAnsi" w:hAnsiTheme="minorHAnsi" w:cstheme="minorHAnsi"/>
        </w:rPr>
        <w:t>-</w:t>
      </w:r>
      <w:r w:rsidR="00B80B98" w:rsidRPr="00634614">
        <w:rPr>
          <w:rFonts w:asciiTheme="minorHAnsi" w:hAnsiTheme="minorHAnsi" w:cstheme="minorHAnsi"/>
        </w:rPr>
        <w:t xml:space="preserve">period covered will be </w:t>
      </w:r>
      <w:r w:rsidR="005C4CA5" w:rsidRPr="00634614">
        <w:rPr>
          <w:rFonts w:asciiTheme="minorHAnsi" w:hAnsiTheme="minorHAnsi" w:cstheme="minorHAnsi"/>
        </w:rPr>
        <w:t xml:space="preserve">January </w:t>
      </w:r>
      <w:r w:rsidR="00B80B98" w:rsidRPr="00634614">
        <w:rPr>
          <w:rFonts w:asciiTheme="minorHAnsi" w:hAnsiTheme="minorHAnsi" w:cstheme="minorHAnsi"/>
        </w:rPr>
        <w:t>20</w:t>
      </w:r>
      <w:r w:rsidR="005C4CA5" w:rsidRPr="00634614">
        <w:rPr>
          <w:rFonts w:asciiTheme="minorHAnsi" w:hAnsiTheme="minorHAnsi" w:cstheme="minorHAnsi"/>
        </w:rPr>
        <w:t>1</w:t>
      </w:r>
      <w:r w:rsidR="00B80B98" w:rsidRPr="00634614">
        <w:rPr>
          <w:rFonts w:asciiTheme="minorHAnsi" w:hAnsiTheme="minorHAnsi" w:cstheme="minorHAnsi"/>
        </w:rPr>
        <w:t xml:space="preserve">0 to </w:t>
      </w:r>
      <w:r>
        <w:rPr>
          <w:rFonts w:asciiTheme="minorHAnsi" w:hAnsiTheme="minorHAnsi" w:cstheme="minorHAnsi"/>
        </w:rPr>
        <w:t>January</w:t>
      </w:r>
      <w:r w:rsidR="005C4CA5" w:rsidRPr="00634614">
        <w:rPr>
          <w:rFonts w:asciiTheme="minorHAnsi" w:hAnsiTheme="minorHAnsi" w:cstheme="minorHAnsi"/>
        </w:rPr>
        <w:t xml:space="preserve"> 202</w:t>
      </w:r>
      <w:r>
        <w:rPr>
          <w:rFonts w:asciiTheme="minorHAnsi" w:hAnsiTheme="minorHAnsi" w:cstheme="minorHAnsi"/>
        </w:rPr>
        <w:t>1</w:t>
      </w:r>
      <w:r w:rsidR="00B80B98" w:rsidRPr="00634614">
        <w:rPr>
          <w:rFonts w:asciiTheme="minorHAnsi" w:hAnsiTheme="minorHAnsi" w:cstheme="minorHAnsi"/>
        </w:rPr>
        <w:t>.</w:t>
      </w:r>
      <w:r w:rsidR="00255412">
        <w:rPr>
          <w:rFonts w:asciiTheme="minorHAnsi" w:hAnsiTheme="minorHAnsi" w:cstheme="minorHAnsi"/>
        </w:rPr>
        <w:t xml:space="preserve"> Articles revealed from the database search</w:t>
      </w:r>
      <w:r w:rsidR="00255412" w:rsidRPr="008246D7">
        <w:rPr>
          <w:rFonts w:cs="Arial"/>
        </w:rPr>
        <w:t xml:space="preserve"> </w:t>
      </w:r>
      <w:r w:rsidR="00255412">
        <w:rPr>
          <w:rFonts w:cs="Arial"/>
        </w:rPr>
        <w:t>will be</w:t>
      </w:r>
      <w:r w:rsidR="00255412" w:rsidRPr="008246D7">
        <w:rPr>
          <w:rFonts w:cs="Arial"/>
        </w:rPr>
        <w:t xml:space="preserve"> assessed </w:t>
      </w:r>
      <w:r w:rsidR="00255412">
        <w:rPr>
          <w:rFonts w:cs="Arial"/>
        </w:rPr>
        <w:t>based on predetermined</w:t>
      </w:r>
      <w:r w:rsidR="00255412" w:rsidRPr="008246D7">
        <w:rPr>
          <w:rFonts w:cs="Arial"/>
        </w:rPr>
        <w:t xml:space="preserve"> inclusion and exclusion criteria </w:t>
      </w:r>
      <w:r w:rsidR="00255412">
        <w:rPr>
          <w:rFonts w:cs="Arial"/>
        </w:rPr>
        <w:t>and articles will selected for review (Table 1).</w:t>
      </w:r>
    </w:p>
    <w:p w14:paraId="0556DAEE" w14:textId="77777777" w:rsidR="00972F53" w:rsidRPr="00255412" w:rsidRDefault="00972F53" w:rsidP="00634614">
      <w:pPr>
        <w:pStyle w:val="Caption"/>
        <w:keepNext/>
        <w:spacing w:after="0" w:line="360" w:lineRule="auto"/>
        <w:rPr>
          <w:rFonts w:asciiTheme="minorHAnsi" w:hAnsiTheme="minorHAnsi" w:cstheme="minorHAnsi"/>
          <w:i w:val="0"/>
          <w:iCs w:val="0"/>
        </w:rPr>
        <w:sectPr w:rsidR="00972F53" w:rsidRPr="00255412" w:rsidSect="00DB0ACE">
          <w:pgSz w:w="11906" w:h="16838"/>
          <w:pgMar w:top="1440" w:right="1440" w:bottom="1440" w:left="1440" w:header="709" w:footer="709" w:gutter="0"/>
          <w:cols w:space="708"/>
        </w:sectPr>
      </w:pPr>
    </w:p>
    <w:p w14:paraId="70F21E47" w14:textId="104A16BC" w:rsidR="007476A9" w:rsidRDefault="007476A9" w:rsidP="00634614">
      <w:pPr>
        <w:pStyle w:val="Caption"/>
        <w:keepNext/>
        <w:spacing w:after="0" w:line="360" w:lineRule="auto"/>
        <w:rPr>
          <w:rFonts w:asciiTheme="minorHAnsi" w:hAnsiTheme="minorHAnsi" w:cstheme="minorHAnsi"/>
        </w:rPr>
      </w:pPr>
    </w:p>
    <w:p w14:paraId="51A98C90" w14:textId="34C90F4B" w:rsidR="009A56F5" w:rsidRPr="00634614" w:rsidRDefault="009A56F5" w:rsidP="00634614">
      <w:pPr>
        <w:pStyle w:val="Caption"/>
        <w:keepNext/>
        <w:spacing w:after="0" w:line="360" w:lineRule="auto"/>
        <w:rPr>
          <w:rFonts w:asciiTheme="minorHAnsi" w:hAnsiTheme="minorHAnsi" w:cstheme="minorHAnsi"/>
        </w:rPr>
      </w:pPr>
      <w:r w:rsidRPr="00634614">
        <w:rPr>
          <w:rFonts w:asciiTheme="minorHAnsi" w:hAnsiTheme="minorHAnsi" w:cstheme="minorHAnsi"/>
        </w:rPr>
        <w:t xml:space="preserve">Table </w:t>
      </w:r>
      <w:r w:rsidR="001741E4">
        <w:rPr>
          <w:rFonts w:asciiTheme="minorHAnsi" w:hAnsiTheme="minorHAnsi" w:cstheme="minorHAnsi"/>
        </w:rPr>
        <w:t>1</w:t>
      </w:r>
      <w:r w:rsidRPr="00634614">
        <w:rPr>
          <w:rFonts w:asciiTheme="minorHAnsi" w:hAnsiTheme="minorHAnsi" w:cstheme="minorHAnsi"/>
        </w:rPr>
        <w:t xml:space="preserve"> </w:t>
      </w:r>
      <w:r w:rsidR="0064166A" w:rsidRPr="00634614">
        <w:rPr>
          <w:rFonts w:asciiTheme="minorHAnsi" w:hAnsiTheme="minorHAnsi" w:cstheme="minorHAnsi"/>
        </w:rPr>
        <w:t>I</w:t>
      </w:r>
      <w:r w:rsidRPr="00634614">
        <w:rPr>
          <w:rFonts w:asciiTheme="minorHAnsi" w:hAnsiTheme="minorHAnsi" w:cstheme="minorHAnsi"/>
        </w:rPr>
        <w:t>nclusion and exclusion criteria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64166A" w:rsidRPr="00634614" w14:paraId="11EAA453" w14:textId="77777777" w:rsidTr="00D51CF2">
        <w:tc>
          <w:tcPr>
            <w:tcW w:w="9026" w:type="dxa"/>
            <w:tcBorders>
              <w:top w:val="single" w:sz="4" w:space="0" w:color="auto"/>
            </w:tcBorders>
          </w:tcPr>
          <w:p w14:paraId="2EB9331D" w14:textId="77777777" w:rsidR="0064166A" w:rsidRPr="00634614" w:rsidRDefault="0064166A" w:rsidP="00634614">
            <w:pPr>
              <w:rPr>
                <w:rFonts w:asciiTheme="minorHAnsi" w:hAnsiTheme="minorHAnsi" w:cstheme="minorHAnsi"/>
                <w:sz w:val="22"/>
                <w:szCs w:val="22"/>
              </w:rPr>
            </w:pPr>
            <w:r w:rsidRPr="00634614">
              <w:rPr>
                <w:rFonts w:asciiTheme="minorHAnsi" w:hAnsiTheme="minorHAnsi" w:cstheme="minorHAnsi"/>
                <w:sz w:val="22"/>
                <w:szCs w:val="22"/>
              </w:rPr>
              <w:t>Inclusion criteria</w:t>
            </w:r>
          </w:p>
        </w:tc>
      </w:tr>
      <w:tr w:rsidR="0064166A" w:rsidRPr="00634614" w14:paraId="5551BDF9" w14:textId="77777777" w:rsidTr="00D51CF2">
        <w:tc>
          <w:tcPr>
            <w:tcW w:w="9026" w:type="dxa"/>
          </w:tcPr>
          <w:p w14:paraId="71AEADE2" w14:textId="77777777" w:rsidR="0064166A" w:rsidRPr="00634614" w:rsidRDefault="0064166A" w:rsidP="00634614">
            <w:pPr>
              <w:pStyle w:val="ListParagraph"/>
              <w:numPr>
                <w:ilvl w:val="0"/>
                <w:numId w:val="25"/>
              </w:numPr>
              <w:jc w:val="both"/>
              <w:rPr>
                <w:rFonts w:asciiTheme="minorHAnsi" w:hAnsiTheme="minorHAnsi" w:cstheme="minorHAnsi"/>
                <w:sz w:val="22"/>
                <w:szCs w:val="22"/>
              </w:rPr>
            </w:pPr>
            <w:r w:rsidRPr="00634614">
              <w:rPr>
                <w:rFonts w:asciiTheme="minorHAnsi" w:hAnsiTheme="minorHAnsi" w:cstheme="minorHAnsi"/>
                <w:szCs w:val="22"/>
              </w:rPr>
              <w:t>Published in English</w:t>
            </w:r>
          </w:p>
        </w:tc>
      </w:tr>
      <w:tr w:rsidR="0064166A" w:rsidRPr="00634614" w14:paraId="46FEDF63" w14:textId="77777777" w:rsidTr="00D51CF2">
        <w:tc>
          <w:tcPr>
            <w:tcW w:w="9026" w:type="dxa"/>
          </w:tcPr>
          <w:p w14:paraId="3BF1D180" w14:textId="77777777" w:rsidR="0064166A" w:rsidRPr="00634614" w:rsidRDefault="0064166A" w:rsidP="00634614">
            <w:pPr>
              <w:pStyle w:val="ListParagraph"/>
              <w:numPr>
                <w:ilvl w:val="0"/>
                <w:numId w:val="25"/>
              </w:numPr>
              <w:jc w:val="both"/>
              <w:rPr>
                <w:rFonts w:asciiTheme="minorHAnsi" w:hAnsiTheme="minorHAnsi" w:cstheme="minorHAnsi"/>
                <w:sz w:val="22"/>
                <w:szCs w:val="22"/>
              </w:rPr>
            </w:pPr>
            <w:r w:rsidRPr="00634614">
              <w:rPr>
                <w:rFonts w:asciiTheme="minorHAnsi" w:hAnsiTheme="minorHAnsi" w:cstheme="minorHAnsi"/>
                <w:szCs w:val="22"/>
              </w:rPr>
              <w:t>Published between January 2010 and December 2020</w:t>
            </w:r>
          </w:p>
        </w:tc>
      </w:tr>
      <w:tr w:rsidR="0064166A" w:rsidRPr="00634614" w14:paraId="57763738" w14:textId="77777777" w:rsidTr="00D51CF2">
        <w:tc>
          <w:tcPr>
            <w:tcW w:w="9026" w:type="dxa"/>
          </w:tcPr>
          <w:p w14:paraId="3ACCA22C" w14:textId="77777777" w:rsidR="0064166A" w:rsidRPr="00634614" w:rsidRDefault="0064166A" w:rsidP="00634614">
            <w:pPr>
              <w:pStyle w:val="ListParagraph"/>
              <w:numPr>
                <w:ilvl w:val="0"/>
                <w:numId w:val="25"/>
              </w:numPr>
              <w:jc w:val="both"/>
              <w:rPr>
                <w:rFonts w:asciiTheme="minorHAnsi" w:hAnsiTheme="minorHAnsi" w:cstheme="minorHAnsi"/>
                <w:sz w:val="22"/>
                <w:szCs w:val="22"/>
              </w:rPr>
            </w:pPr>
            <w:r w:rsidRPr="00634614">
              <w:rPr>
                <w:rFonts w:asciiTheme="minorHAnsi" w:hAnsiTheme="minorHAnsi" w:cstheme="minorHAnsi"/>
                <w:szCs w:val="22"/>
              </w:rPr>
              <w:t xml:space="preserve">Studies exploring equity in ambulatory services offered via telemedicine </w:t>
            </w:r>
          </w:p>
        </w:tc>
      </w:tr>
      <w:tr w:rsidR="0064166A" w:rsidRPr="00634614" w14:paraId="137A1C9D" w14:textId="77777777" w:rsidTr="00D51CF2">
        <w:tc>
          <w:tcPr>
            <w:tcW w:w="9026" w:type="dxa"/>
          </w:tcPr>
          <w:p w14:paraId="6D3132E3" w14:textId="77777777" w:rsidR="0064166A" w:rsidRPr="00634614" w:rsidRDefault="0064166A" w:rsidP="00634614">
            <w:pPr>
              <w:pStyle w:val="ListParagraph"/>
              <w:numPr>
                <w:ilvl w:val="0"/>
                <w:numId w:val="25"/>
              </w:numPr>
              <w:jc w:val="both"/>
              <w:rPr>
                <w:rFonts w:asciiTheme="minorHAnsi" w:hAnsiTheme="minorHAnsi" w:cstheme="minorHAnsi"/>
                <w:sz w:val="22"/>
                <w:szCs w:val="22"/>
              </w:rPr>
            </w:pPr>
            <w:r w:rsidRPr="00634614">
              <w:rPr>
                <w:rFonts w:asciiTheme="minorHAnsi" w:hAnsiTheme="minorHAnsi" w:cstheme="minorHAnsi"/>
                <w:szCs w:val="22"/>
              </w:rPr>
              <w:t>Carried out in OECD countries</w:t>
            </w:r>
          </w:p>
        </w:tc>
      </w:tr>
      <w:tr w:rsidR="0064166A" w:rsidRPr="00634614" w14:paraId="2D88803B" w14:textId="77777777" w:rsidTr="00D51CF2">
        <w:tc>
          <w:tcPr>
            <w:tcW w:w="9026" w:type="dxa"/>
          </w:tcPr>
          <w:p w14:paraId="4EA8671C" w14:textId="77777777" w:rsidR="0064166A" w:rsidRPr="00634614" w:rsidRDefault="0064166A" w:rsidP="00634614">
            <w:pPr>
              <w:pStyle w:val="ListParagraph"/>
              <w:numPr>
                <w:ilvl w:val="0"/>
                <w:numId w:val="25"/>
              </w:numPr>
              <w:jc w:val="both"/>
              <w:rPr>
                <w:rFonts w:asciiTheme="minorHAnsi" w:hAnsiTheme="minorHAnsi" w:cstheme="minorHAnsi"/>
                <w:sz w:val="22"/>
                <w:szCs w:val="22"/>
              </w:rPr>
            </w:pPr>
            <w:r w:rsidRPr="00634614">
              <w:rPr>
                <w:rFonts w:asciiTheme="minorHAnsi" w:hAnsiTheme="minorHAnsi" w:cstheme="minorHAnsi"/>
                <w:szCs w:val="22"/>
              </w:rPr>
              <w:t>Empirical studies</w:t>
            </w:r>
          </w:p>
        </w:tc>
      </w:tr>
      <w:tr w:rsidR="0064166A" w:rsidRPr="00634614" w14:paraId="2BE915C8" w14:textId="77777777" w:rsidTr="00D51CF2">
        <w:tc>
          <w:tcPr>
            <w:tcW w:w="9026" w:type="dxa"/>
          </w:tcPr>
          <w:p w14:paraId="68AC0FDA" w14:textId="77777777" w:rsidR="0064166A" w:rsidRPr="00634614" w:rsidRDefault="0064166A" w:rsidP="00634614">
            <w:pPr>
              <w:rPr>
                <w:rFonts w:asciiTheme="minorHAnsi" w:hAnsiTheme="minorHAnsi" w:cstheme="minorHAnsi"/>
                <w:sz w:val="22"/>
                <w:szCs w:val="22"/>
              </w:rPr>
            </w:pPr>
            <w:r w:rsidRPr="00634614">
              <w:rPr>
                <w:rFonts w:asciiTheme="minorHAnsi" w:hAnsiTheme="minorHAnsi" w:cstheme="minorHAnsi"/>
                <w:sz w:val="22"/>
                <w:szCs w:val="22"/>
              </w:rPr>
              <w:t>Exclusion criteria</w:t>
            </w:r>
          </w:p>
        </w:tc>
      </w:tr>
      <w:tr w:rsidR="0064166A" w:rsidRPr="00634614" w14:paraId="0DC72789" w14:textId="77777777" w:rsidTr="00D51CF2">
        <w:tc>
          <w:tcPr>
            <w:tcW w:w="9026" w:type="dxa"/>
          </w:tcPr>
          <w:p w14:paraId="27F56F9A" w14:textId="77777777" w:rsidR="0064166A" w:rsidRPr="00634614" w:rsidRDefault="0064166A" w:rsidP="00634614">
            <w:pPr>
              <w:pStyle w:val="ListParagraph"/>
              <w:numPr>
                <w:ilvl w:val="0"/>
                <w:numId w:val="26"/>
              </w:numPr>
              <w:jc w:val="both"/>
              <w:rPr>
                <w:rFonts w:asciiTheme="minorHAnsi" w:hAnsiTheme="minorHAnsi" w:cstheme="minorHAnsi"/>
                <w:sz w:val="22"/>
                <w:szCs w:val="22"/>
              </w:rPr>
            </w:pPr>
            <w:r w:rsidRPr="00634614">
              <w:rPr>
                <w:rFonts w:asciiTheme="minorHAnsi" w:hAnsiTheme="minorHAnsi" w:cstheme="minorHAnsi"/>
                <w:szCs w:val="22"/>
              </w:rPr>
              <w:t>Published in language other than English</w:t>
            </w:r>
          </w:p>
        </w:tc>
      </w:tr>
      <w:tr w:rsidR="0064166A" w:rsidRPr="00634614" w14:paraId="5A606A89" w14:textId="77777777" w:rsidTr="00D51CF2">
        <w:tc>
          <w:tcPr>
            <w:tcW w:w="9026" w:type="dxa"/>
          </w:tcPr>
          <w:p w14:paraId="2C447C47" w14:textId="77777777" w:rsidR="0064166A" w:rsidRPr="00634614" w:rsidRDefault="0064166A" w:rsidP="00634614">
            <w:pPr>
              <w:pStyle w:val="ListParagraph"/>
              <w:numPr>
                <w:ilvl w:val="0"/>
                <w:numId w:val="26"/>
              </w:numPr>
              <w:jc w:val="both"/>
              <w:rPr>
                <w:rFonts w:asciiTheme="minorHAnsi" w:hAnsiTheme="minorHAnsi" w:cstheme="minorHAnsi"/>
                <w:sz w:val="22"/>
                <w:szCs w:val="22"/>
              </w:rPr>
            </w:pPr>
            <w:r w:rsidRPr="00634614">
              <w:rPr>
                <w:rFonts w:asciiTheme="minorHAnsi" w:hAnsiTheme="minorHAnsi" w:cstheme="minorHAnsi"/>
                <w:szCs w:val="22"/>
              </w:rPr>
              <w:t>Published before January 2010</w:t>
            </w:r>
          </w:p>
        </w:tc>
      </w:tr>
      <w:tr w:rsidR="0064166A" w:rsidRPr="00634614" w14:paraId="26F58E72" w14:textId="77777777" w:rsidTr="00D51CF2">
        <w:tc>
          <w:tcPr>
            <w:tcW w:w="9026" w:type="dxa"/>
          </w:tcPr>
          <w:p w14:paraId="3FE3F332" w14:textId="77777777" w:rsidR="0064166A" w:rsidRPr="00634614" w:rsidRDefault="0064166A" w:rsidP="00634614">
            <w:pPr>
              <w:pStyle w:val="ListParagraph"/>
              <w:numPr>
                <w:ilvl w:val="0"/>
                <w:numId w:val="26"/>
              </w:numPr>
              <w:jc w:val="both"/>
              <w:rPr>
                <w:rFonts w:asciiTheme="minorHAnsi" w:hAnsiTheme="minorHAnsi" w:cstheme="minorHAnsi"/>
                <w:sz w:val="22"/>
                <w:szCs w:val="22"/>
              </w:rPr>
            </w:pPr>
            <w:r w:rsidRPr="00634614">
              <w:rPr>
                <w:rFonts w:asciiTheme="minorHAnsi" w:hAnsiTheme="minorHAnsi" w:cstheme="minorHAnsi"/>
                <w:szCs w:val="22"/>
              </w:rPr>
              <w:t>Studies not exploring equity in ambulatory services offered via telemedicine</w:t>
            </w:r>
          </w:p>
        </w:tc>
      </w:tr>
      <w:tr w:rsidR="0064166A" w:rsidRPr="00634614" w14:paraId="3707B7D3" w14:textId="77777777" w:rsidTr="00D51CF2">
        <w:tc>
          <w:tcPr>
            <w:tcW w:w="9026" w:type="dxa"/>
          </w:tcPr>
          <w:p w14:paraId="3566779E" w14:textId="77777777" w:rsidR="0064166A" w:rsidRPr="00634614" w:rsidRDefault="0064166A" w:rsidP="00634614">
            <w:pPr>
              <w:pStyle w:val="ListParagraph"/>
              <w:numPr>
                <w:ilvl w:val="0"/>
                <w:numId w:val="26"/>
              </w:numPr>
              <w:jc w:val="both"/>
              <w:rPr>
                <w:rFonts w:asciiTheme="minorHAnsi" w:hAnsiTheme="minorHAnsi" w:cstheme="minorHAnsi"/>
                <w:sz w:val="22"/>
                <w:szCs w:val="22"/>
              </w:rPr>
            </w:pPr>
            <w:r w:rsidRPr="00634614">
              <w:rPr>
                <w:rFonts w:asciiTheme="minorHAnsi" w:hAnsiTheme="minorHAnsi" w:cstheme="minorHAnsi"/>
                <w:szCs w:val="22"/>
              </w:rPr>
              <w:t>Studies exploring robotic/tele-surgery</w:t>
            </w:r>
          </w:p>
        </w:tc>
      </w:tr>
      <w:tr w:rsidR="0064166A" w:rsidRPr="00634614" w14:paraId="019A98F8" w14:textId="77777777" w:rsidTr="00D51CF2">
        <w:tc>
          <w:tcPr>
            <w:tcW w:w="9026" w:type="dxa"/>
          </w:tcPr>
          <w:p w14:paraId="3E23E1CF" w14:textId="77777777" w:rsidR="0064166A" w:rsidRPr="00634614" w:rsidRDefault="0064166A" w:rsidP="00634614">
            <w:pPr>
              <w:pStyle w:val="ListParagraph"/>
              <w:numPr>
                <w:ilvl w:val="0"/>
                <w:numId w:val="26"/>
              </w:numPr>
              <w:jc w:val="both"/>
              <w:rPr>
                <w:rFonts w:asciiTheme="minorHAnsi" w:hAnsiTheme="minorHAnsi" w:cstheme="minorHAnsi"/>
                <w:sz w:val="22"/>
                <w:szCs w:val="22"/>
              </w:rPr>
            </w:pPr>
            <w:r w:rsidRPr="00634614">
              <w:rPr>
                <w:rFonts w:asciiTheme="minorHAnsi" w:hAnsiTheme="minorHAnsi" w:cstheme="minorHAnsi"/>
                <w:szCs w:val="22"/>
              </w:rPr>
              <w:t>Studies carried outside OECD countries</w:t>
            </w:r>
          </w:p>
        </w:tc>
      </w:tr>
      <w:tr w:rsidR="0064166A" w:rsidRPr="00634614" w14:paraId="319B7D36" w14:textId="77777777" w:rsidTr="00D51CF2">
        <w:tc>
          <w:tcPr>
            <w:tcW w:w="9026" w:type="dxa"/>
            <w:tcBorders>
              <w:bottom w:val="single" w:sz="4" w:space="0" w:color="auto"/>
            </w:tcBorders>
          </w:tcPr>
          <w:p w14:paraId="22EB229C" w14:textId="77777777" w:rsidR="0064166A" w:rsidRPr="00634614" w:rsidRDefault="0064166A" w:rsidP="00634614">
            <w:pPr>
              <w:pStyle w:val="ListParagraph"/>
              <w:numPr>
                <w:ilvl w:val="0"/>
                <w:numId w:val="26"/>
              </w:numPr>
              <w:jc w:val="both"/>
              <w:rPr>
                <w:rFonts w:asciiTheme="minorHAnsi" w:hAnsiTheme="minorHAnsi" w:cstheme="minorHAnsi"/>
                <w:sz w:val="22"/>
                <w:szCs w:val="22"/>
              </w:rPr>
            </w:pPr>
            <w:r w:rsidRPr="00634614">
              <w:rPr>
                <w:rFonts w:asciiTheme="minorHAnsi" w:hAnsiTheme="minorHAnsi" w:cstheme="minorHAnsi"/>
                <w:szCs w:val="22"/>
              </w:rPr>
              <w:t>Commentary/review/opinion pieces</w:t>
            </w:r>
          </w:p>
        </w:tc>
      </w:tr>
    </w:tbl>
    <w:p w14:paraId="31091B84" w14:textId="77777777" w:rsidR="005C4CA5" w:rsidRPr="00634614" w:rsidRDefault="005C4CA5" w:rsidP="00634614">
      <w:pPr>
        <w:rPr>
          <w:rFonts w:asciiTheme="minorHAnsi" w:hAnsiTheme="minorHAnsi" w:cstheme="minorHAnsi"/>
        </w:rPr>
      </w:pPr>
    </w:p>
    <w:p w14:paraId="302D3B5D" w14:textId="69D36F2F" w:rsidR="00313D0D" w:rsidRPr="00634614" w:rsidRDefault="00313D0D" w:rsidP="00634614">
      <w:pPr>
        <w:pStyle w:val="Heading3"/>
      </w:pPr>
      <w:bookmarkStart w:id="9" w:name="_Toc74306375"/>
      <w:bookmarkStart w:id="10" w:name="_Toc108009175"/>
      <w:r w:rsidRPr="00634614">
        <w:t>Data extraction</w:t>
      </w:r>
      <w:bookmarkEnd w:id="9"/>
      <w:bookmarkEnd w:id="10"/>
    </w:p>
    <w:p w14:paraId="01D78E8F" w14:textId="79B70C61" w:rsidR="00E275B1" w:rsidRPr="00634614" w:rsidRDefault="005C4CA5" w:rsidP="00255412">
      <w:pPr>
        <w:jc w:val="both"/>
        <w:rPr>
          <w:rFonts w:asciiTheme="minorHAnsi" w:hAnsiTheme="minorHAnsi" w:cstheme="minorHAnsi"/>
        </w:rPr>
      </w:pPr>
      <w:r w:rsidRPr="00634614">
        <w:rPr>
          <w:rFonts w:asciiTheme="minorHAnsi" w:hAnsiTheme="minorHAnsi" w:cstheme="minorHAnsi"/>
        </w:rPr>
        <w:t>The data will be extracted from the included studies in a Microsoft Excel template developed by the authors. Information such as country, study setting, study design, study participants, characteristics of the intervention/study, type of telehealth virtual care modalities, type of equity issues identified/addressed, main findings, summary of the result and relevance to RPA rpavirtual were extracted.</w:t>
      </w:r>
    </w:p>
    <w:p w14:paraId="7E62DE65" w14:textId="77777777" w:rsidR="00634614" w:rsidRPr="00634614" w:rsidRDefault="00634614" w:rsidP="00634614">
      <w:pPr>
        <w:rPr>
          <w:rFonts w:asciiTheme="minorHAnsi" w:hAnsiTheme="minorHAnsi" w:cstheme="minorHAnsi"/>
        </w:rPr>
      </w:pPr>
    </w:p>
    <w:p w14:paraId="65EFC133" w14:textId="0EE506D1" w:rsidR="00E275B1" w:rsidRPr="00634614" w:rsidRDefault="00E275B1" w:rsidP="00634614">
      <w:pPr>
        <w:pStyle w:val="Heading3"/>
      </w:pPr>
      <w:bookmarkStart w:id="11" w:name="_Toc74306376"/>
      <w:bookmarkStart w:id="12" w:name="_Toc108009176"/>
      <w:r w:rsidRPr="00634614">
        <w:t>Data synthesis</w:t>
      </w:r>
      <w:bookmarkEnd w:id="11"/>
      <w:bookmarkEnd w:id="12"/>
    </w:p>
    <w:p w14:paraId="39D39D8A" w14:textId="4A5E37A1" w:rsidR="00E275B1" w:rsidRPr="00634614" w:rsidRDefault="00E275B1" w:rsidP="00634614">
      <w:pPr>
        <w:rPr>
          <w:rFonts w:asciiTheme="minorHAnsi" w:hAnsiTheme="minorHAnsi" w:cstheme="minorHAnsi"/>
        </w:rPr>
      </w:pPr>
      <w:r w:rsidRPr="00634614">
        <w:rPr>
          <w:rFonts w:asciiTheme="minorHAnsi" w:hAnsiTheme="minorHAnsi" w:cstheme="minorHAnsi"/>
        </w:rPr>
        <w:t>Data synthesis will involve:</w:t>
      </w:r>
    </w:p>
    <w:p w14:paraId="064F9313" w14:textId="77777777" w:rsidR="00E275B1" w:rsidRPr="00634614" w:rsidRDefault="00E275B1" w:rsidP="00634614">
      <w:pPr>
        <w:rPr>
          <w:rFonts w:asciiTheme="minorHAnsi" w:hAnsiTheme="minorHAnsi" w:cstheme="minorHAnsi"/>
        </w:rPr>
      </w:pPr>
      <w:r w:rsidRPr="00634614">
        <w:rPr>
          <w:rFonts w:asciiTheme="minorHAnsi" w:hAnsiTheme="minorHAnsi" w:cstheme="minorHAnsi"/>
        </w:rPr>
        <w:t>1. Thematic analysis of data extraction</w:t>
      </w:r>
    </w:p>
    <w:p w14:paraId="35C9EE82" w14:textId="77777777" w:rsidR="00E275B1" w:rsidRPr="00634614" w:rsidRDefault="00E275B1" w:rsidP="00634614">
      <w:pPr>
        <w:rPr>
          <w:rFonts w:asciiTheme="minorHAnsi" w:hAnsiTheme="minorHAnsi" w:cstheme="minorHAnsi"/>
        </w:rPr>
      </w:pPr>
      <w:r w:rsidRPr="00634614">
        <w:rPr>
          <w:rFonts w:asciiTheme="minorHAnsi" w:hAnsiTheme="minorHAnsi" w:cstheme="minorHAnsi"/>
        </w:rPr>
        <w:t>2. Comparing and contrasting findings from different studies</w:t>
      </w:r>
    </w:p>
    <w:p w14:paraId="24915E25" w14:textId="6C34968A" w:rsidR="00E275B1" w:rsidRPr="00634614" w:rsidRDefault="00E275B1" w:rsidP="00634614">
      <w:pPr>
        <w:rPr>
          <w:rFonts w:asciiTheme="minorHAnsi" w:hAnsiTheme="minorHAnsi" w:cstheme="minorHAnsi"/>
        </w:rPr>
      </w:pPr>
      <w:r w:rsidRPr="00634614">
        <w:rPr>
          <w:rFonts w:asciiTheme="minorHAnsi" w:hAnsiTheme="minorHAnsi" w:cstheme="minorHAnsi"/>
        </w:rPr>
        <w:t>3. Using findings from studies to address review questions</w:t>
      </w:r>
    </w:p>
    <w:p w14:paraId="77D56750" w14:textId="1485D725" w:rsidR="00E275B1" w:rsidRPr="00634614" w:rsidRDefault="00E275B1" w:rsidP="00634614">
      <w:pPr>
        <w:rPr>
          <w:rFonts w:asciiTheme="minorHAnsi" w:hAnsiTheme="minorHAnsi" w:cstheme="minorHAnsi"/>
        </w:rPr>
      </w:pPr>
      <w:r w:rsidRPr="00634614">
        <w:rPr>
          <w:rFonts w:asciiTheme="minorHAnsi" w:hAnsiTheme="minorHAnsi" w:cstheme="minorHAnsi"/>
        </w:rPr>
        <w:t>5. Developing narrative and recommendations in the light of evidence</w:t>
      </w:r>
    </w:p>
    <w:p w14:paraId="3BBE20B6" w14:textId="31C2D582" w:rsidR="00313D0D" w:rsidRPr="00634614" w:rsidRDefault="00E275B1" w:rsidP="00634614">
      <w:pPr>
        <w:rPr>
          <w:rFonts w:asciiTheme="minorHAnsi" w:hAnsiTheme="minorHAnsi" w:cstheme="minorHAnsi"/>
        </w:rPr>
      </w:pPr>
      <w:r w:rsidRPr="00634614">
        <w:rPr>
          <w:rFonts w:asciiTheme="minorHAnsi" w:hAnsiTheme="minorHAnsi" w:cstheme="minorHAnsi"/>
        </w:rPr>
        <w:t xml:space="preserve">6. Findings </w:t>
      </w:r>
      <w:r w:rsidR="00332CE9" w:rsidRPr="00634614">
        <w:rPr>
          <w:rFonts w:asciiTheme="minorHAnsi" w:hAnsiTheme="minorHAnsi" w:cstheme="minorHAnsi"/>
        </w:rPr>
        <w:t>analysed</w:t>
      </w:r>
      <w:r w:rsidRPr="00634614">
        <w:rPr>
          <w:rFonts w:asciiTheme="minorHAnsi" w:hAnsiTheme="minorHAnsi" w:cstheme="minorHAnsi"/>
        </w:rPr>
        <w:t xml:space="preserve"> and synthesized</w:t>
      </w:r>
    </w:p>
    <w:p w14:paraId="1A85BC5D" w14:textId="77777777" w:rsidR="00634614" w:rsidRPr="00634614" w:rsidRDefault="00634614" w:rsidP="00634614">
      <w:pPr>
        <w:rPr>
          <w:rFonts w:asciiTheme="minorHAnsi" w:hAnsiTheme="minorHAnsi" w:cstheme="minorHAnsi"/>
        </w:rPr>
      </w:pPr>
    </w:p>
    <w:p w14:paraId="2318ABB4" w14:textId="7CB8F336" w:rsidR="00E275B1" w:rsidRPr="00634614" w:rsidRDefault="00E275B1" w:rsidP="00634614">
      <w:pPr>
        <w:pStyle w:val="Heading3"/>
      </w:pPr>
      <w:bookmarkStart w:id="13" w:name="_Toc74306377"/>
      <w:bookmarkStart w:id="14" w:name="_Toc108009177"/>
      <w:r w:rsidRPr="00634614">
        <w:t>Review stages</w:t>
      </w:r>
      <w:bookmarkEnd w:id="13"/>
      <w:bookmarkEnd w:id="14"/>
    </w:p>
    <w:p w14:paraId="4FDF81D3" w14:textId="23257493" w:rsidR="00B80B98" w:rsidRPr="00634614" w:rsidRDefault="003A24F7" w:rsidP="00634614">
      <w:pPr>
        <w:jc w:val="both"/>
        <w:rPr>
          <w:rFonts w:asciiTheme="minorHAnsi" w:hAnsiTheme="minorHAnsi" w:cstheme="minorHAnsi"/>
        </w:rPr>
      </w:pPr>
      <w:r w:rsidRPr="00634614">
        <w:rPr>
          <w:rFonts w:asciiTheme="minorHAnsi" w:hAnsiTheme="minorHAnsi" w:cstheme="minorHAnsi"/>
        </w:rPr>
        <w:t xml:space="preserve">The stages of this review would </w:t>
      </w:r>
      <w:r w:rsidR="005C4CA5" w:rsidRPr="00634614">
        <w:rPr>
          <w:rFonts w:asciiTheme="minorHAnsi" w:hAnsiTheme="minorHAnsi" w:cstheme="minorHAnsi"/>
        </w:rPr>
        <w:t>include</w:t>
      </w:r>
      <w:r w:rsidRPr="00634614">
        <w:rPr>
          <w:rFonts w:asciiTheme="minorHAnsi" w:hAnsiTheme="minorHAnsi" w:cstheme="minorHAnsi"/>
        </w:rPr>
        <w:t xml:space="preserve"> defining the scope of the review; searching for and scrutinising the evidence and examples; extracting and synthesising the evidence; and developing evidence </w:t>
      </w:r>
      <w:r w:rsidRPr="00634614">
        <w:rPr>
          <w:rFonts w:asciiTheme="minorHAnsi" w:hAnsiTheme="minorHAnsi" w:cstheme="minorHAnsi"/>
        </w:rPr>
        <w:lastRenderedPageBreak/>
        <w:t>narrative</w:t>
      </w:r>
      <w:r w:rsidR="003743F7" w:rsidRPr="00634614">
        <w:rPr>
          <w:rFonts w:asciiTheme="minorHAnsi" w:hAnsiTheme="minorHAnsi" w:cstheme="minorHAnsi"/>
        </w:rPr>
        <w:t xml:space="preserve"> and recommendation for practice</w:t>
      </w:r>
      <w:r w:rsidRPr="00634614">
        <w:rPr>
          <w:rFonts w:asciiTheme="minorHAnsi" w:hAnsiTheme="minorHAnsi" w:cstheme="minorHAnsi"/>
        </w:rPr>
        <w:t xml:space="preserve">.  Given the short timeframes and available resources for the review a rapid review approach will be </w:t>
      </w:r>
      <w:r w:rsidR="00103FDA" w:rsidRPr="00634614">
        <w:rPr>
          <w:rFonts w:asciiTheme="minorHAnsi" w:hAnsiTheme="minorHAnsi" w:cstheme="minorHAnsi"/>
        </w:rPr>
        <w:t>used,</w:t>
      </w:r>
      <w:r w:rsidRPr="00634614">
        <w:rPr>
          <w:rFonts w:asciiTheme="minorHAnsi" w:hAnsiTheme="minorHAnsi" w:cstheme="minorHAnsi"/>
        </w:rPr>
        <w:t xml:space="preserve"> and expert knowledge and key stakeholders will be incorporated into the review process to ensure that key literature and examples of good practice that may not be captured using traditional search engines and rapid review processes are identified. The project plan will be developed in collaboration with </w:t>
      </w:r>
      <w:r w:rsidR="00CB6CA1" w:rsidRPr="00634614">
        <w:rPr>
          <w:rFonts w:asciiTheme="minorHAnsi" w:hAnsiTheme="minorHAnsi" w:cstheme="minorHAnsi"/>
        </w:rPr>
        <w:t>rpavirtual</w:t>
      </w:r>
      <w:r w:rsidR="009F0030" w:rsidRPr="00634614">
        <w:rPr>
          <w:rFonts w:asciiTheme="minorHAnsi" w:hAnsiTheme="minorHAnsi" w:cstheme="minorHAnsi"/>
        </w:rPr>
        <w:t xml:space="preserve">. </w:t>
      </w:r>
      <w:r w:rsidR="005B7DF3" w:rsidRPr="00634614">
        <w:rPr>
          <w:rFonts w:asciiTheme="minorHAnsi" w:hAnsiTheme="minorHAnsi" w:cstheme="minorHAnsi"/>
        </w:rPr>
        <w:t xml:space="preserve">We will </w:t>
      </w:r>
      <w:r w:rsidR="00C106B8" w:rsidRPr="00634614">
        <w:rPr>
          <w:rFonts w:asciiTheme="minorHAnsi" w:hAnsiTheme="minorHAnsi" w:cstheme="minorHAnsi"/>
        </w:rPr>
        <w:t>develop specific</w:t>
      </w:r>
      <w:r w:rsidR="286FA7F1" w:rsidRPr="00634614">
        <w:rPr>
          <w:rFonts w:asciiTheme="minorHAnsi" w:hAnsiTheme="minorHAnsi" w:cstheme="minorHAnsi"/>
        </w:rPr>
        <w:t xml:space="preserve"> </w:t>
      </w:r>
      <w:r w:rsidR="00410840" w:rsidRPr="00634614">
        <w:rPr>
          <w:rFonts w:asciiTheme="minorHAnsi" w:hAnsiTheme="minorHAnsi" w:cstheme="minorHAnsi"/>
        </w:rPr>
        <w:t xml:space="preserve">search strategy </w:t>
      </w:r>
      <w:r w:rsidR="4BB70DEB" w:rsidRPr="00634614">
        <w:rPr>
          <w:rFonts w:asciiTheme="minorHAnsi" w:hAnsiTheme="minorHAnsi" w:cstheme="minorHAnsi"/>
        </w:rPr>
        <w:t xml:space="preserve">including </w:t>
      </w:r>
      <w:r w:rsidR="2538072F" w:rsidRPr="00634614">
        <w:rPr>
          <w:rFonts w:asciiTheme="minorHAnsi" w:hAnsiTheme="minorHAnsi" w:cstheme="minorHAnsi"/>
        </w:rPr>
        <w:t xml:space="preserve">specific conditions for which </w:t>
      </w:r>
      <w:r w:rsidR="005C4CA5" w:rsidRPr="00634614">
        <w:rPr>
          <w:rFonts w:asciiTheme="minorHAnsi" w:hAnsiTheme="minorHAnsi" w:cstheme="minorHAnsi"/>
        </w:rPr>
        <w:t>virtual care</w:t>
      </w:r>
      <w:r w:rsidR="2538072F" w:rsidRPr="00634614">
        <w:rPr>
          <w:rFonts w:asciiTheme="minorHAnsi" w:hAnsiTheme="minorHAnsi" w:cstheme="minorHAnsi"/>
        </w:rPr>
        <w:t xml:space="preserve"> services are being </w:t>
      </w:r>
      <w:proofErr w:type="gramStart"/>
      <w:r w:rsidR="2538072F" w:rsidRPr="00634614">
        <w:rPr>
          <w:rFonts w:asciiTheme="minorHAnsi" w:hAnsiTheme="minorHAnsi" w:cstheme="minorHAnsi"/>
        </w:rPr>
        <w:t xml:space="preserve">provided </w:t>
      </w:r>
      <w:r w:rsidR="35893D02" w:rsidRPr="00634614">
        <w:rPr>
          <w:rFonts w:asciiTheme="minorHAnsi" w:hAnsiTheme="minorHAnsi" w:cstheme="minorHAnsi"/>
        </w:rPr>
        <w:t>that</w:t>
      </w:r>
      <w:proofErr w:type="gramEnd"/>
      <w:r w:rsidR="35893D02" w:rsidRPr="00634614">
        <w:rPr>
          <w:rFonts w:asciiTheme="minorHAnsi" w:hAnsiTheme="minorHAnsi" w:cstheme="minorHAnsi"/>
        </w:rPr>
        <w:t xml:space="preserve"> we are going to focus </w:t>
      </w:r>
      <w:r w:rsidR="005C4CA5" w:rsidRPr="00634614">
        <w:rPr>
          <w:rFonts w:asciiTheme="minorHAnsi" w:hAnsiTheme="minorHAnsi" w:cstheme="minorHAnsi"/>
        </w:rPr>
        <w:t>on</w:t>
      </w:r>
      <w:r w:rsidR="35893D02" w:rsidRPr="00634614">
        <w:rPr>
          <w:rFonts w:asciiTheme="minorHAnsi" w:hAnsiTheme="minorHAnsi" w:cstheme="minorHAnsi"/>
        </w:rPr>
        <w:t xml:space="preserve"> our review</w:t>
      </w:r>
      <w:r w:rsidR="230996AD" w:rsidRPr="00634614">
        <w:rPr>
          <w:rFonts w:asciiTheme="minorHAnsi" w:hAnsiTheme="minorHAnsi" w:cstheme="minorHAnsi"/>
        </w:rPr>
        <w:t xml:space="preserve">. </w:t>
      </w:r>
      <w:r w:rsidR="009F0030" w:rsidRPr="00634614">
        <w:rPr>
          <w:rFonts w:asciiTheme="minorHAnsi" w:hAnsiTheme="minorHAnsi" w:cstheme="minorHAnsi"/>
        </w:rPr>
        <w:t>Project steps are listed below.</w:t>
      </w:r>
    </w:p>
    <w:p w14:paraId="210CD30E" w14:textId="5F9331D3" w:rsidR="00C84677" w:rsidRDefault="00C84677" w:rsidP="00C84677">
      <w:pPr>
        <w:rPr>
          <w:rFonts w:asciiTheme="minorHAnsi" w:hAnsiTheme="minorHAnsi" w:cstheme="minorHAnsi"/>
        </w:rPr>
      </w:pPr>
    </w:p>
    <w:p w14:paraId="1D48D4E4" w14:textId="2E6A26C8" w:rsidR="00C84677" w:rsidRPr="00634614" w:rsidRDefault="00C84677" w:rsidP="00C84677">
      <w:pPr>
        <w:pStyle w:val="Heading3"/>
      </w:pPr>
      <w:bookmarkStart w:id="15" w:name="_Toc108009178"/>
      <w:r>
        <w:t>References</w:t>
      </w:r>
      <w:bookmarkEnd w:id="15"/>
    </w:p>
    <w:p w14:paraId="76855472" w14:textId="77777777" w:rsidR="00C84677" w:rsidRPr="00C84677" w:rsidRDefault="00C84677" w:rsidP="00E84AED">
      <w:pPr>
        <w:pStyle w:val="EndNoteBibliography"/>
        <w:ind w:left="567" w:hanging="567"/>
      </w:pPr>
      <w:r>
        <w:rPr>
          <w:rFonts w:asciiTheme="minorHAnsi" w:hAnsiTheme="minorHAnsi" w:cstheme="minorHAnsi"/>
        </w:rPr>
        <w:fldChar w:fldCharType="begin"/>
      </w:r>
      <w:r>
        <w:rPr>
          <w:rFonts w:asciiTheme="minorHAnsi" w:hAnsiTheme="minorHAnsi" w:cstheme="minorHAnsi"/>
        </w:rPr>
        <w:instrText xml:space="preserve"> ADDIN EN.REFLIST </w:instrText>
      </w:r>
      <w:r>
        <w:rPr>
          <w:rFonts w:asciiTheme="minorHAnsi" w:hAnsiTheme="minorHAnsi" w:cstheme="minorHAnsi"/>
        </w:rPr>
        <w:fldChar w:fldCharType="separate"/>
      </w:r>
      <w:r w:rsidRPr="00C84677">
        <w:t>1.</w:t>
      </w:r>
      <w:r w:rsidRPr="00C84677">
        <w:tab/>
        <w:t>Harris-Roxas B. The impact and effectiveness of equity focused health impact assessment in health service planning: Ben Harris-Roxas; 2014.</w:t>
      </w:r>
    </w:p>
    <w:p w14:paraId="1EC75142" w14:textId="77777777" w:rsidR="00C84677" w:rsidRPr="00C84677" w:rsidRDefault="00C84677" w:rsidP="00E84AED">
      <w:pPr>
        <w:pStyle w:val="EndNoteBibliography"/>
        <w:ind w:left="567" w:hanging="567"/>
      </w:pPr>
      <w:r w:rsidRPr="00C84677">
        <w:t>2.</w:t>
      </w:r>
      <w:r w:rsidRPr="00C84677">
        <w:tab/>
        <w:t>Fisk M, Livingstone A, Pit SW. Telehealth in the context of COVID-19: changing perspectives in Australia, the United Kingdom, and the United States. Journal of medical Internet research. 2020;22(6):e19264.</w:t>
      </w:r>
    </w:p>
    <w:p w14:paraId="66A3B111" w14:textId="77777777" w:rsidR="00C84677" w:rsidRPr="00C84677" w:rsidRDefault="00C84677" w:rsidP="00E84AED">
      <w:pPr>
        <w:pStyle w:val="EndNoteBibliography"/>
        <w:ind w:left="567" w:hanging="567"/>
      </w:pPr>
      <w:r w:rsidRPr="00C84677">
        <w:t>3.</w:t>
      </w:r>
      <w:r w:rsidRPr="00C84677">
        <w:tab/>
        <w:t>Monaghesh E, Hajizadeh A. The role of telehealth during COVID-19 outbreak: a systematic review based on current evidence. BMC Public Health. 2020;20(1):1-9.</w:t>
      </w:r>
    </w:p>
    <w:p w14:paraId="3B384CE1" w14:textId="77777777" w:rsidR="00C84677" w:rsidRPr="00C84677" w:rsidRDefault="00C84677" w:rsidP="00E84AED">
      <w:pPr>
        <w:pStyle w:val="EndNoteBibliography"/>
        <w:ind w:left="567" w:hanging="567"/>
      </w:pPr>
      <w:r w:rsidRPr="00C84677">
        <w:t>4.</w:t>
      </w:r>
      <w:r w:rsidRPr="00C84677">
        <w:tab/>
        <w:t>Tricco AC, Lillie E, Zarin W, O'Brien KK, Colquhoun H, Levac D, et al. PRISMA extension for scoping reviews (PRISMA-ScR): checklist and explanation. Annals of internal medicine. 2018;169(7):467-73.</w:t>
      </w:r>
    </w:p>
    <w:p w14:paraId="130DE80B" w14:textId="30CCC898" w:rsidR="00217A49" w:rsidRPr="00634614" w:rsidRDefault="00C84677" w:rsidP="004D2350">
      <w:r>
        <w:fldChar w:fldCharType="end"/>
      </w:r>
    </w:p>
    <w:sectPr w:rsidR="00217A49" w:rsidRPr="00634614" w:rsidSect="005F4E48">
      <w:pgSz w:w="11906" w:h="16838"/>
      <w:pgMar w:top="1440" w:right="1440" w:bottom="1440"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E1F96" w14:textId="77777777" w:rsidR="001100A0" w:rsidRDefault="001100A0">
      <w:pPr>
        <w:spacing w:line="240" w:lineRule="auto"/>
      </w:pPr>
      <w:r>
        <w:separator/>
      </w:r>
    </w:p>
  </w:endnote>
  <w:endnote w:type="continuationSeparator" w:id="0">
    <w:p w14:paraId="352431A0" w14:textId="77777777" w:rsidR="001100A0" w:rsidRDefault="001100A0">
      <w:pPr>
        <w:spacing w:line="240" w:lineRule="auto"/>
      </w:pPr>
      <w:r>
        <w:continuationSeparator/>
      </w:r>
    </w:p>
  </w:endnote>
  <w:endnote w:type="continuationNotice" w:id="1">
    <w:p w14:paraId="70258DC5" w14:textId="77777777" w:rsidR="001100A0" w:rsidRDefault="001100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4577002"/>
      <w:docPartObj>
        <w:docPartGallery w:val="Page Numbers (Bottom of Page)"/>
        <w:docPartUnique/>
      </w:docPartObj>
    </w:sdtPr>
    <w:sdtEndPr>
      <w:rPr>
        <w:rStyle w:val="PageNumber"/>
      </w:rPr>
    </w:sdtEndPr>
    <w:sdtContent>
      <w:p w14:paraId="14FB5D8F" w14:textId="7A98C4CC" w:rsidR="005B2E45" w:rsidRDefault="005B2E45" w:rsidP="00AB53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A15AC6" w14:textId="77777777" w:rsidR="005B2E45" w:rsidRDefault="005B2E45" w:rsidP="005B2E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6641173"/>
      <w:docPartObj>
        <w:docPartGallery w:val="Page Numbers (Bottom of Page)"/>
        <w:docPartUnique/>
      </w:docPartObj>
    </w:sdtPr>
    <w:sdtEndPr>
      <w:rPr>
        <w:rStyle w:val="PageNumber"/>
      </w:rPr>
    </w:sdtEndPr>
    <w:sdtContent>
      <w:p w14:paraId="07C41331" w14:textId="645106B2" w:rsidR="005B2E45" w:rsidRDefault="005B2E45" w:rsidP="00AB53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1CF3FA" w14:textId="77777777" w:rsidR="005B2E45" w:rsidRDefault="005B2E45" w:rsidP="005B2E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17304" w14:textId="77777777" w:rsidR="001100A0" w:rsidRDefault="001100A0">
      <w:pPr>
        <w:spacing w:line="240" w:lineRule="auto"/>
      </w:pPr>
      <w:r>
        <w:separator/>
      </w:r>
    </w:p>
  </w:footnote>
  <w:footnote w:type="continuationSeparator" w:id="0">
    <w:p w14:paraId="253D3420" w14:textId="77777777" w:rsidR="001100A0" w:rsidRDefault="001100A0">
      <w:pPr>
        <w:spacing w:line="240" w:lineRule="auto"/>
      </w:pPr>
      <w:r>
        <w:continuationSeparator/>
      </w:r>
    </w:p>
  </w:footnote>
  <w:footnote w:type="continuationNotice" w:id="1">
    <w:p w14:paraId="42DA010E" w14:textId="77777777" w:rsidR="001100A0" w:rsidRDefault="001100A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61E9"/>
    <w:multiLevelType w:val="hybridMultilevel"/>
    <w:tmpl w:val="DB807066"/>
    <w:lvl w:ilvl="0" w:tplc="9968C48A">
      <w:start w:val="1"/>
      <w:numFmt w:val="decimal"/>
      <w:lvlText w:val="%1."/>
      <w:lvlJc w:val="left"/>
      <w:pPr>
        <w:ind w:left="828" w:hanging="361"/>
      </w:pPr>
      <w:rPr>
        <w:rFonts w:hint="default"/>
        <w:i/>
        <w:spacing w:val="-1"/>
        <w:w w:val="100"/>
        <w:lang w:val="en-GB" w:eastAsia="en-GB" w:bidi="en-GB"/>
      </w:rPr>
    </w:lvl>
    <w:lvl w:ilvl="1" w:tplc="5844AB9A">
      <w:numFmt w:val="bullet"/>
      <w:lvlText w:val="•"/>
      <w:lvlJc w:val="left"/>
      <w:pPr>
        <w:ind w:left="1841" w:hanging="361"/>
      </w:pPr>
      <w:rPr>
        <w:rFonts w:hint="default"/>
        <w:lang w:val="en-GB" w:eastAsia="en-GB" w:bidi="en-GB"/>
      </w:rPr>
    </w:lvl>
    <w:lvl w:ilvl="2" w:tplc="D2BAB242">
      <w:numFmt w:val="bullet"/>
      <w:lvlText w:val="•"/>
      <w:lvlJc w:val="left"/>
      <w:pPr>
        <w:ind w:left="2862" w:hanging="361"/>
      </w:pPr>
      <w:rPr>
        <w:rFonts w:hint="default"/>
        <w:lang w:val="en-GB" w:eastAsia="en-GB" w:bidi="en-GB"/>
      </w:rPr>
    </w:lvl>
    <w:lvl w:ilvl="3" w:tplc="FB08E51C">
      <w:numFmt w:val="bullet"/>
      <w:lvlText w:val="•"/>
      <w:lvlJc w:val="left"/>
      <w:pPr>
        <w:ind w:left="3883" w:hanging="361"/>
      </w:pPr>
      <w:rPr>
        <w:rFonts w:hint="default"/>
        <w:lang w:val="en-GB" w:eastAsia="en-GB" w:bidi="en-GB"/>
      </w:rPr>
    </w:lvl>
    <w:lvl w:ilvl="4" w:tplc="0A9C3FB8">
      <w:numFmt w:val="bullet"/>
      <w:lvlText w:val="•"/>
      <w:lvlJc w:val="left"/>
      <w:pPr>
        <w:ind w:left="4904" w:hanging="361"/>
      </w:pPr>
      <w:rPr>
        <w:rFonts w:hint="default"/>
        <w:lang w:val="en-GB" w:eastAsia="en-GB" w:bidi="en-GB"/>
      </w:rPr>
    </w:lvl>
    <w:lvl w:ilvl="5" w:tplc="CDEA0822">
      <w:numFmt w:val="bullet"/>
      <w:lvlText w:val="•"/>
      <w:lvlJc w:val="left"/>
      <w:pPr>
        <w:ind w:left="5926" w:hanging="361"/>
      </w:pPr>
      <w:rPr>
        <w:rFonts w:hint="default"/>
        <w:lang w:val="en-GB" w:eastAsia="en-GB" w:bidi="en-GB"/>
      </w:rPr>
    </w:lvl>
    <w:lvl w:ilvl="6" w:tplc="5C0A738C">
      <w:numFmt w:val="bullet"/>
      <w:lvlText w:val="•"/>
      <w:lvlJc w:val="left"/>
      <w:pPr>
        <w:ind w:left="6947" w:hanging="361"/>
      </w:pPr>
      <w:rPr>
        <w:rFonts w:hint="default"/>
        <w:lang w:val="en-GB" w:eastAsia="en-GB" w:bidi="en-GB"/>
      </w:rPr>
    </w:lvl>
    <w:lvl w:ilvl="7" w:tplc="3BC674A8">
      <w:numFmt w:val="bullet"/>
      <w:lvlText w:val="•"/>
      <w:lvlJc w:val="left"/>
      <w:pPr>
        <w:ind w:left="7968" w:hanging="361"/>
      </w:pPr>
      <w:rPr>
        <w:rFonts w:hint="default"/>
        <w:lang w:val="en-GB" w:eastAsia="en-GB" w:bidi="en-GB"/>
      </w:rPr>
    </w:lvl>
    <w:lvl w:ilvl="8" w:tplc="C44656AC">
      <w:numFmt w:val="bullet"/>
      <w:lvlText w:val="•"/>
      <w:lvlJc w:val="left"/>
      <w:pPr>
        <w:ind w:left="8989" w:hanging="361"/>
      </w:pPr>
      <w:rPr>
        <w:rFonts w:hint="default"/>
        <w:lang w:val="en-GB" w:eastAsia="en-GB" w:bidi="en-GB"/>
      </w:rPr>
    </w:lvl>
  </w:abstractNum>
  <w:abstractNum w:abstractNumId="1" w15:restartNumberingAfterBreak="0">
    <w:nsid w:val="05B769F5"/>
    <w:multiLevelType w:val="hybridMultilevel"/>
    <w:tmpl w:val="5D98E80E"/>
    <w:lvl w:ilvl="0" w:tplc="0C3CD38E">
      <w:start w:val="1"/>
      <w:numFmt w:val="bullet"/>
      <w:lvlText w:val=""/>
      <w:lvlJc w:val="left"/>
      <w:pPr>
        <w:ind w:left="3581" w:hanging="360"/>
      </w:pPr>
      <w:rPr>
        <w:rFonts w:ascii="Symbol" w:hAnsi="Symbol" w:hint="default"/>
      </w:rPr>
    </w:lvl>
    <w:lvl w:ilvl="1" w:tplc="9FBC8366">
      <w:start w:val="1"/>
      <w:numFmt w:val="bullet"/>
      <w:lvlText w:val="o"/>
      <w:lvlJc w:val="left"/>
      <w:pPr>
        <w:ind w:left="4301" w:hanging="360"/>
      </w:pPr>
      <w:rPr>
        <w:rFonts w:ascii="Courier New" w:hAnsi="Courier New" w:cs="Courier New" w:hint="default"/>
      </w:rPr>
    </w:lvl>
    <w:lvl w:ilvl="2" w:tplc="71FC3652">
      <w:start w:val="1"/>
      <w:numFmt w:val="bullet"/>
      <w:lvlText w:val=""/>
      <w:lvlJc w:val="left"/>
      <w:pPr>
        <w:ind w:left="5021" w:hanging="360"/>
      </w:pPr>
      <w:rPr>
        <w:rFonts w:ascii="Wingdings" w:hAnsi="Wingdings" w:hint="default"/>
      </w:rPr>
    </w:lvl>
    <w:lvl w:ilvl="3" w:tplc="6FB4BBF2">
      <w:start w:val="1"/>
      <w:numFmt w:val="bullet"/>
      <w:lvlText w:val=""/>
      <w:lvlJc w:val="left"/>
      <w:pPr>
        <w:ind w:left="5741" w:hanging="360"/>
      </w:pPr>
      <w:rPr>
        <w:rFonts w:ascii="Symbol" w:hAnsi="Symbol" w:hint="default"/>
      </w:rPr>
    </w:lvl>
    <w:lvl w:ilvl="4" w:tplc="CE761036">
      <w:start w:val="1"/>
      <w:numFmt w:val="bullet"/>
      <w:lvlText w:val="o"/>
      <w:lvlJc w:val="left"/>
      <w:pPr>
        <w:ind w:left="6461" w:hanging="360"/>
      </w:pPr>
      <w:rPr>
        <w:rFonts w:ascii="Courier New" w:hAnsi="Courier New" w:cs="Courier New" w:hint="default"/>
      </w:rPr>
    </w:lvl>
    <w:lvl w:ilvl="5" w:tplc="6C0C8C64">
      <w:start w:val="1"/>
      <w:numFmt w:val="bullet"/>
      <w:lvlText w:val=""/>
      <w:lvlJc w:val="left"/>
      <w:pPr>
        <w:ind w:left="7181" w:hanging="360"/>
      </w:pPr>
      <w:rPr>
        <w:rFonts w:ascii="Wingdings" w:hAnsi="Wingdings" w:hint="default"/>
      </w:rPr>
    </w:lvl>
    <w:lvl w:ilvl="6" w:tplc="67163ECE">
      <w:start w:val="1"/>
      <w:numFmt w:val="bullet"/>
      <w:lvlText w:val=""/>
      <w:lvlJc w:val="left"/>
      <w:pPr>
        <w:ind w:left="7901" w:hanging="360"/>
      </w:pPr>
      <w:rPr>
        <w:rFonts w:ascii="Symbol" w:hAnsi="Symbol" w:hint="default"/>
      </w:rPr>
    </w:lvl>
    <w:lvl w:ilvl="7" w:tplc="EBDABB9E">
      <w:start w:val="1"/>
      <w:numFmt w:val="bullet"/>
      <w:lvlText w:val="o"/>
      <w:lvlJc w:val="left"/>
      <w:pPr>
        <w:ind w:left="8621" w:hanging="360"/>
      </w:pPr>
      <w:rPr>
        <w:rFonts w:ascii="Courier New" w:hAnsi="Courier New" w:cs="Courier New" w:hint="default"/>
      </w:rPr>
    </w:lvl>
    <w:lvl w:ilvl="8" w:tplc="388C9AB6">
      <w:start w:val="1"/>
      <w:numFmt w:val="bullet"/>
      <w:lvlText w:val=""/>
      <w:lvlJc w:val="left"/>
      <w:pPr>
        <w:ind w:left="9341" w:hanging="360"/>
      </w:pPr>
      <w:rPr>
        <w:rFonts w:ascii="Wingdings" w:hAnsi="Wingdings" w:hint="default"/>
      </w:rPr>
    </w:lvl>
  </w:abstractNum>
  <w:abstractNum w:abstractNumId="2" w15:restartNumberingAfterBreak="0">
    <w:nsid w:val="0BA037A3"/>
    <w:multiLevelType w:val="hybridMultilevel"/>
    <w:tmpl w:val="DBA251A8"/>
    <w:lvl w:ilvl="0" w:tplc="08090001">
      <w:start w:val="1"/>
      <w:numFmt w:val="bullet"/>
      <w:lvlText w:val=""/>
      <w:lvlJc w:val="left"/>
      <w:pPr>
        <w:ind w:left="720" w:hanging="360"/>
      </w:pPr>
      <w:rPr>
        <w:rFonts w:ascii="Symbol" w:hAnsi="Symbol" w:hint="default"/>
      </w:rPr>
    </w:lvl>
    <w:lvl w:ilvl="1" w:tplc="0498B2B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10CA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04265D"/>
    <w:multiLevelType w:val="hybridMultilevel"/>
    <w:tmpl w:val="EFBA685C"/>
    <w:lvl w:ilvl="0" w:tplc="FA1E1B46">
      <w:start w:val="1"/>
      <w:numFmt w:val="bullet"/>
      <w:lvlText w:val="•"/>
      <w:lvlJc w:val="left"/>
      <w:pPr>
        <w:tabs>
          <w:tab w:val="left" w:pos="0"/>
        </w:tabs>
        <w:ind w:left="720" w:hanging="360"/>
      </w:pPr>
      <w:rPr>
        <w:rFonts w:ascii="Times New Roman" w:hAnsi="Times New Roman" w:hint="default"/>
      </w:rPr>
    </w:lvl>
    <w:lvl w:ilvl="1" w:tplc="BAA859AE">
      <w:start w:val="1"/>
      <w:numFmt w:val="bullet"/>
      <w:lvlText w:val="•"/>
      <w:lvlJc w:val="left"/>
      <w:pPr>
        <w:tabs>
          <w:tab w:val="left" w:pos="0"/>
        </w:tabs>
        <w:ind w:left="1440" w:hanging="360"/>
      </w:pPr>
      <w:rPr>
        <w:rFonts w:ascii="Times New Roman" w:hAnsi="Times New Roman" w:hint="default"/>
      </w:rPr>
    </w:lvl>
    <w:lvl w:ilvl="2" w:tplc="021683B8">
      <w:start w:val="1"/>
      <w:numFmt w:val="bullet"/>
      <w:lvlText w:val="•"/>
      <w:lvlJc w:val="left"/>
      <w:pPr>
        <w:tabs>
          <w:tab w:val="left" w:pos="0"/>
        </w:tabs>
        <w:ind w:left="2160" w:hanging="360"/>
      </w:pPr>
      <w:rPr>
        <w:rFonts w:ascii="Times New Roman" w:hAnsi="Times New Roman" w:hint="default"/>
      </w:rPr>
    </w:lvl>
    <w:lvl w:ilvl="3" w:tplc="8B522BEC">
      <w:start w:val="1"/>
      <w:numFmt w:val="bullet"/>
      <w:lvlText w:val="•"/>
      <w:lvlJc w:val="left"/>
      <w:pPr>
        <w:tabs>
          <w:tab w:val="left" w:pos="0"/>
        </w:tabs>
        <w:ind w:left="2880" w:hanging="360"/>
      </w:pPr>
      <w:rPr>
        <w:rFonts w:ascii="Times New Roman" w:hAnsi="Times New Roman" w:hint="default"/>
      </w:rPr>
    </w:lvl>
    <w:lvl w:ilvl="4" w:tplc="794E1FC2">
      <w:start w:val="1"/>
      <w:numFmt w:val="bullet"/>
      <w:lvlText w:val="•"/>
      <w:lvlJc w:val="left"/>
      <w:pPr>
        <w:tabs>
          <w:tab w:val="left" w:pos="0"/>
        </w:tabs>
        <w:ind w:left="3600" w:hanging="360"/>
      </w:pPr>
      <w:rPr>
        <w:rFonts w:ascii="Times New Roman" w:hAnsi="Times New Roman" w:hint="default"/>
      </w:rPr>
    </w:lvl>
    <w:lvl w:ilvl="5" w:tplc="C30E6278">
      <w:start w:val="1"/>
      <w:numFmt w:val="bullet"/>
      <w:lvlText w:val="•"/>
      <w:lvlJc w:val="left"/>
      <w:pPr>
        <w:tabs>
          <w:tab w:val="left" w:pos="0"/>
        </w:tabs>
        <w:ind w:left="4320" w:hanging="360"/>
      </w:pPr>
      <w:rPr>
        <w:rFonts w:ascii="Times New Roman" w:hAnsi="Times New Roman" w:hint="default"/>
      </w:rPr>
    </w:lvl>
    <w:lvl w:ilvl="6" w:tplc="0C101574">
      <w:start w:val="1"/>
      <w:numFmt w:val="bullet"/>
      <w:lvlText w:val="•"/>
      <w:lvlJc w:val="left"/>
      <w:pPr>
        <w:tabs>
          <w:tab w:val="left" w:pos="0"/>
        </w:tabs>
        <w:ind w:left="5040" w:hanging="360"/>
      </w:pPr>
      <w:rPr>
        <w:rFonts w:ascii="Times New Roman" w:hAnsi="Times New Roman" w:hint="default"/>
      </w:rPr>
    </w:lvl>
    <w:lvl w:ilvl="7" w:tplc="40C09856">
      <w:start w:val="1"/>
      <w:numFmt w:val="bullet"/>
      <w:lvlText w:val="•"/>
      <w:lvlJc w:val="left"/>
      <w:pPr>
        <w:tabs>
          <w:tab w:val="left" w:pos="0"/>
        </w:tabs>
        <w:ind w:left="5760" w:hanging="360"/>
      </w:pPr>
      <w:rPr>
        <w:rFonts w:ascii="Times New Roman" w:hAnsi="Times New Roman" w:hint="default"/>
      </w:rPr>
    </w:lvl>
    <w:lvl w:ilvl="8" w:tplc="AF60ABB4">
      <w:start w:val="1"/>
      <w:numFmt w:val="bullet"/>
      <w:lvlText w:val="•"/>
      <w:lvlJc w:val="left"/>
      <w:pPr>
        <w:tabs>
          <w:tab w:val="left" w:pos="0"/>
        </w:tabs>
        <w:ind w:left="6480" w:hanging="360"/>
      </w:pPr>
      <w:rPr>
        <w:rFonts w:ascii="Times New Roman" w:hAnsi="Times New Roman" w:hint="default"/>
      </w:rPr>
    </w:lvl>
  </w:abstractNum>
  <w:abstractNum w:abstractNumId="5" w15:restartNumberingAfterBreak="0">
    <w:nsid w:val="1C617C4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2461AC"/>
    <w:multiLevelType w:val="hybridMultilevel"/>
    <w:tmpl w:val="BE1020C6"/>
    <w:lvl w:ilvl="0" w:tplc="CCDA6DE4">
      <w:start w:val="1"/>
      <w:numFmt w:val="bullet"/>
      <w:lvlText w:val=""/>
      <w:lvlJc w:val="left"/>
      <w:pPr>
        <w:ind w:left="720" w:hanging="360"/>
      </w:pPr>
      <w:rPr>
        <w:rFonts w:ascii="Symbol" w:hAnsi="Symbol" w:hint="default"/>
      </w:rPr>
    </w:lvl>
    <w:lvl w:ilvl="1" w:tplc="4E267198">
      <w:start w:val="1"/>
      <w:numFmt w:val="bullet"/>
      <w:lvlText w:val="o"/>
      <w:lvlJc w:val="left"/>
      <w:pPr>
        <w:ind w:left="1440" w:hanging="360"/>
      </w:pPr>
      <w:rPr>
        <w:rFonts w:ascii="Courier New" w:hAnsi="Courier New" w:cs="Courier New" w:hint="default"/>
      </w:rPr>
    </w:lvl>
    <w:lvl w:ilvl="2" w:tplc="4B30DDA8">
      <w:start w:val="1"/>
      <w:numFmt w:val="bullet"/>
      <w:lvlText w:val=""/>
      <w:lvlJc w:val="left"/>
      <w:pPr>
        <w:ind w:left="2160" w:hanging="360"/>
      </w:pPr>
      <w:rPr>
        <w:rFonts w:ascii="Wingdings" w:hAnsi="Wingdings" w:hint="default"/>
      </w:rPr>
    </w:lvl>
    <w:lvl w:ilvl="3" w:tplc="36E452E4">
      <w:start w:val="1"/>
      <w:numFmt w:val="bullet"/>
      <w:lvlText w:val=""/>
      <w:lvlJc w:val="left"/>
      <w:pPr>
        <w:ind w:left="2880" w:hanging="360"/>
      </w:pPr>
      <w:rPr>
        <w:rFonts w:ascii="Symbol" w:hAnsi="Symbol" w:hint="default"/>
      </w:rPr>
    </w:lvl>
    <w:lvl w:ilvl="4" w:tplc="4D367272">
      <w:start w:val="1"/>
      <w:numFmt w:val="bullet"/>
      <w:lvlText w:val="o"/>
      <w:lvlJc w:val="left"/>
      <w:pPr>
        <w:ind w:left="3600" w:hanging="360"/>
      </w:pPr>
      <w:rPr>
        <w:rFonts w:ascii="Courier New" w:hAnsi="Courier New" w:cs="Courier New" w:hint="default"/>
      </w:rPr>
    </w:lvl>
    <w:lvl w:ilvl="5" w:tplc="E286AE02">
      <w:start w:val="1"/>
      <w:numFmt w:val="bullet"/>
      <w:lvlText w:val=""/>
      <w:lvlJc w:val="left"/>
      <w:pPr>
        <w:ind w:left="4320" w:hanging="360"/>
      </w:pPr>
      <w:rPr>
        <w:rFonts w:ascii="Wingdings" w:hAnsi="Wingdings" w:hint="default"/>
      </w:rPr>
    </w:lvl>
    <w:lvl w:ilvl="6" w:tplc="FC726482">
      <w:start w:val="1"/>
      <w:numFmt w:val="bullet"/>
      <w:lvlText w:val=""/>
      <w:lvlJc w:val="left"/>
      <w:pPr>
        <w:ind w:left="5040" w:hanging="360"/>
      </w:pPr>
      <w:rPr>
        <w:rFonts w:ascii="Symbol" w:hAnsi="Symbol" w:hint="default"/>
      </w:rPr>
    </w:lvl>
    <w:lvl w:ilvl="7" w:tplc="4E569A32">
      <w:start w:val="1"/>
      <w:numFmt w:val="bullet"/>
      <w:lvlText w:val="o"/>
      <w:lvlJc w:val="left"/>
      <w:pPr>
        <w:ind w:left="5760" w:hanging="360"/>
      </w:pPr>
      <w:rPr>
        <w:rFonts w:ascii="Courier New" w:hAnsi="Courier New" w:cs="Courier New" w:hint="default"/>
      </w:rPr>
    </w:lvl>
    <w:lvl w:ilvl="8" w:tplc="DDB297AA">
      <w:start w:val="1"/>
      <w:numFmt w:val="bullet"/>
      <w:lvlText w:val=""/>
      <w:lvlJc w:val="left"/>
      <w:pPr>
        <w:ind w:left="6480" w:hanging="360"/>
      </w:pPr>
      <w:rPr>
        <w:rFonts w:ascii="Wingdings" w:hAnsi="Wingdings" w:hint="default"/>
      </w:rPr>
    </w:lvl>
  </w:abstractNum>
  <w:abstractNum w:abstractNumId="7" w15:restartNumberingAfterBreak="0">
    <w:nsid w:val="21A86979"/>
    <w:multiLevelType w:val="hybridMultilevel"/>
    <w:tmpl w:val="0D4803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30362D"/>
    <w:multiLevelType w:val="hybridMultilevel"/>
    <w:tmpl w:val="258EFA48"/>
    <w:lvl w:ilvl="0" w:tplc="4D10D5FA">
      <w:start w:val="1"/>
      <w:numFmt w:val="bullet"/>
      <w:lvlText w:val=""/>
      <w:lvlJc w:val="left"/>
      <w:pPr>
        <w:ind w:left="720" w:hanging="360"/>
      </w:pPr>
      <w:rPr>
        <w:rFonts w:ascii="Symbol" w:hAnsi="Symbol" w:hint="default"/>
      </w:rPr>
    </w:lvl>
    <w:lvl w:ilvl="1" w:tplc="92904A8E">
      <w:start w:val="1"/>
      <w:numFmt w:val="bullet"/>
      <w:lvlText w:val="o"/>
      <w:lvlJc w:val="left"/>
      <w:pPr>
        <w:ind w:left="1440" w:hanging="360"/>
      </w:pPr>
      <w:rPr>
        <w:rFonts w:ascii="Courier New" w:hAnsi="Courier New" w:cs="Courier New" w:hint="default"/>
      </w:rPr>
    </w:lvl>
    <w:lvl w:ilvl="2" w:tplc="90302C30">
      <w:start w:val="1"/>
      <w:numFmt w:val="bullet"/>
      <w:lvlText w:val=""/>
      <w:lvlJc w:val="left"/>
      <w:pPr>
        <w:ind w:left="2160" w:hanging="360"/>
      </w:pPr>
      <w:rPr>
        <w:rFonts w:ascii="Wingdings" w:hAnsi="Wingdings" w:hint="default"/>
      </w:rPr>
    </w:lvl>
    <w:lvl w:ilvl="3" w:tplc="BA98E146">
      <w:start w:val="1"/>
      <w:numFmt w:val="bullet"/>
      <w:lvlText w:val=""/>
      <w:lvlJc w:val="left"/>
      <w:pPr>
        <w:ind w:left="2880" w:hanging="360"/>
      </w:pPr>
      <w:rPr>
        <w:rFonts w:ascii="Symbol" w:hAnsi="Symbol" w:hint="default"/>
      </w:rPr>
    </w:lvl>
    <w:lvl w:ilvl="4" w:tplc="00A2B124">
      <w:start w:val="1"/>
      <w:numFmt w:val="bullet"/>
      <w:lvlText w:val="o"/>
      <w:lvlJc w:val="left"/>
      <w:pPr>
        <w:ind w:left="3600" w:hanging="360"/>
      </w:pPr>
      <w:rPr>
        <w:rFonts w:ascii="Courier New" w:hAnsi="Courier New" w:cs="Courier New" w:hint="default"/>
      </w:rPr>
    </w:lvl>
    <w:lvl w:ilvl="5" w:tplc="3B186BC4">
      <w:start w:val="1"/>
      <w:numFmt w:val="bullet"/>
      <w:lvlText w:val=""/>
      <w:lvlJc w:val="left"/>
      <w:pPr>
        <w:ind w:left="4320" w:hanging="360"/>
      </w:pPr>
      <w:rPr>
        <w:rFonts w:ascii="Wingdings" w:hAnsi="Wingdings" w:hint="default"/>
      </w:rPr>
    </w:lvl>
    <w:lvl w:ilvl="6" w:tplc="AF8AC040">
      <w:start w:val="1"/>
      <w:numFmt w:val="bullet"/>
      <w:lvlText w:val=""/>
      <w:lvlJc w:val="left"/>
      <w:pPr>
        <w:ind w:left="5040" w:hanging="360"/>
      </w:pPr>
      <w:rPr>
        <w:rFonts w:ascii="Symbol" w:hAnsi="Symbol" w:hint="default"/>
      </w:rPr>
    </w:lvl>
    <w:lvl w:ilvl="7" w:tplc="F4D2A94E">
      <w:start w:val="1"/>
      <w:numFmt w:val="bullet"/>
      <w:lvlText w:val="o"/>
      <w:lvlJc w:val="left"/>
      <w:pPr>
        <w:ind w:left="5760" w:hanging="360"/>
      </w:pPr>
      <w:rPr>
        <w:rFonts w:ascii="Courier New" w:hAnsi="Courier New" w:cs="Courier New" w:hint="default"/>
      </w:rPr>
    </w:lvl>
    <w:lvl w:ilvl="8" w:tplc="A78A0978">
      <w:start w:val="1"/>
      <w:numFmt w:val="bullet"/>
      <w:lvlText w:val=""/>
      <w:lvlJc w:val="left"/>
      <w:pPr>
        <w:ind w:left="6480" w:hanging="360"/>
      </w:pPr>
      <w:rPr>
        <w:rFonts w:ascii="Wingdings" w:hAnsi="Wingdings" w:hint="default"/>
      </w:rPr>
    </w:lvl>
  </w:abstractNum>
  <w:abstractNum w:abstractNumId="9" w15:restartNumberingAfterBreak="0">
    <w:nsid w:val="38444BCE"/>
    <w:multiLevelType w:val="hybridMultilevel"/>
    <w:tmpl w:val="A4C0D994"/>
    <w:lvl w:ilvl="0" w:tplc="8C16C956">
      <w:start w:val="1"/>
      <w:numFmt w:val="bullet"/>
      <w:lvlText w:val=""/>
      <w:lvlJc w:val="left"/>
      <w:pPr>
        <w:ind w:left="720" w:hanging="360"/>
      </w:pPr>
      <w:rPr>
        <w:rFonts w:ascii="Symbol" w:hAnsi="Symbol" w:hint="default"/>
      </w:rPr>
    </w:lvl>
    <w:lvl w:ilvl="1" w:tplc="6346E9C6">
      <w:start w:val="1"/>
      <w:numFmt w:val="bullet"/>
      <w:lvlText w:val="o"/>
      <w:lvlJc w:val="left"/>
      <w:pPr>
        <w:ind w:left="1440" w:hanging="360"/>
      </w:pPr>
      <w:rPr>
        <w:rFonts w:ascii="Courier New" w:hAnsi="Courier New" w:cs="Courier New" w:hint="default"/>
      </w:rPr>
    </w:lvl>
    <w:lvl w:ilvl="2" w:tplc="159A228E">
      <w:start w:val="1"/>
      <w:numFmt w:val="bullet"/>
      <w:lvlText w:val=""/>
      <w:lvlJc w:val="left"/>
      <w:pPr>
        <w:ind w:left="2160" w:hanging="360"/>
      </w:pPr>
      <w:rPr>
        <w:rFonts w:ascii="Wingdings" w:hAnsi="Wingdings" w:hint="default"/>
      </w:rPr>
    </w:lvl>
    <w:lvl w:ilvl="3" w:tplc="01EE614C">
      <w:start w:val="1"/>
      <w:numFmt w:val="bullet"/>
      <w:lvlText w:val=""/>
      <w:lvlJc w:val="left"/>
      <w:pPr>
        <w:ind w:left="2880" w:hanging="360"/>
      </w:pPr>
      <w:rPr>
        <w:rFonts w:ascii="Symbol" w:hAnsi="Symbol" w:hint="default"/>
      </w:rPr>
    </w:lvl>
    <w:lvl w:ilvl="4" w:tplc="21AE9104">
      <w:start w:val="1"/>
      <w:numFmt w:val="bullet"/>
      <w:lvlText w:val="o"/>
      <w:lvlJc w:val="left"/>
      <w:pPr>
        <w:ind w:left="3600" w:hanging="360"/>
      </w:pPr>
      <w:rPr>
        <w:rFonts w:ascii="Courier New" w:hAnsi="Courier New" w:cs="Courier New" w:hint="default"/>
      </w:rPr>
    </w:lvl>
    <w:lvl w:ilvl="5" w:tplc="B2586FD0">
      <w:start w:val="1"/>
      <w:numFmt w:val="bullet"/>
      <w:lvlText w:val=""/>
      <w:lvlJc w:val="left"/>
      <w:pPr>
        <w:ind w:left="4320" w:hanging="360"/>
      </w:pPr>
      <w:rPr>
        <w:rFonts w:ascii="Wingdings" w:hAnsi="Wingdings" w:hint="default"/>
      </w:rPr>
    </w:lvl>
    <w:lvl w:ilvl="6" w:tplc="0E52A144">
      <w:start w:val="1"/>
      <w:numFmt w:val="bullet"/>
      <w:lvlText w:val=""/>
      <w:lvlJc w:val="left"/>
      <w:pPr>
        <w:ind w:left="5040" w:hanging="360"/>
      </w:pPr>
      <w:rPr>
        <w:rFonts w:ascii="Symbol" w:hAnsi="Symbol" w:hint="default"/>
      </w:rPr>
    </w:lvl>
    <w:lvl w:ilvl="7" w:tplc="5D5E719E">
      <w:start w:val="1"/>
      <w:numFmt w:val="bullet"/>
      <w:lvlText w:val="o"/>
      <w:lvlJc w:val="left"/>
      <w:pPr>
        <w:ind w:left="5760" w:hanging="360"/>
      </w:pPr>
      <w:rPr>
        <w:rFonts w:ascii="Courier New" w:hAnsi="Courier New" w:cs="Courier New" w:hint="default"/>
      </w:rPr>
    </w:lvl>
    <w:lvl w:ilvl="8" w:tplc="1A882456">
      <w:start w:val="1"/>
      <w:numFmt w:val="bullet"/>
      <w:lvlText w:val=""/>
      <w:lvlJc w:val="left"/>
      <w:pPr>
        <w:ind w:left="6480" w:hanging="360"/>
      </w:pPr>
      <w:rPr>
        <w:rFonts w:ascii="Wingdings" w:hAnsi="Wingdings" w:hint="default"/>
      </w:rPr>
    </w:lvl>
  </w:abstractNum>
  <w:abstractNum w:abstractNumId="10" w15:restartNumberingAfterBreak="0">
    <w:nsid w:val="3B3E68AC"/>
    <w:multiLevelType w:val="hybridMultilevel"/>
    <w:tmpl w:val="BFD62AF8"/>
    <w:lvl w:ilvl="0" w:tplc="B13AB5E4">
      <w:start w:val="1"/>
      <w:numFmt w:val="bullet"/>
      <w:lvlText w:val=""/>
      <w:lvlJc w:val="left"/>
      <w:pPr>
        <w:tabs>
          <w:tab w:val="num" w:pos="720"/>
        </w:tabs>
        <w:ind w:left="720" w:hanging="360"/>
      </w:pPr>
      <w:rPr>
        <w:rFonts w:ascii="Symbol" w:hAnsi="Symbol" w:hint="default"/>
        <w:sz w:val="20"/>
      </w:rPr>
    </w:lvl>
    <w:lvl w:ilvl="1" w:tplc="A38E02FC" w:tentative="1">
      <w:start w:val="1"/>
      <w:numFmt w:val="bullet"/>
      <w:lvlText w:val="o"/>
      <w:lvlJc w:val="left"/>
      <w:pPr>
        <w:tabs>
          <w:tab w:val="num" w:pos="1440"/>
        </w:tabs>
        <w:ind w:left="1440" w:hanging="360"/>
      </w:pPr>
      <w:rPr>
        <w:rFonts w:ascii="Courier New" w:hAnsi="Courier New" w:hint="default"/>
        <w:sz w:val="20"/>
      </w:rPr>
    </w:lvl>
    <w:lvl w:ilvl="2" w:tplc="DAF0C350" w:tentative="1">
      <w:start w:val="1"/>
      <w:numFmt w:val="bullet"/>
      <w:lvlText w:val=""/>
      <w:lvlJc w:val="left"/>
      <w:pPr>
        <w:tabs>
          <w:tab w:val="num" w:pos="2160"/>
        </w:tabs>
        <w:ind w:left="2160" w:hanging="360"/>
      </w:pPr>
      <w:rPr>
        <w:rFonts w:ascii="Wingdings" w:hAnsi="Wingdings" w:hint="default"/>
        <w:sz w:val="20"/>
      </w:rPr>
    </w:lvl>
    <w:lvl w:ilvl="3" w:tplc="79F42CEE" w:tentative="1">
      <w:start w:val="1"/>
      <w:numFmt w:val="bullet"/>
      <w:lvlText w:val=""/>
      <w:lvlJc w:val="left"/>
      <w:pPr>
        <w:tabs>
          <w:tab w:val="num" w:pos="2880"/>
        </w:tabs>
        <w:ind w:left="2880" w:hanging="360"/>
      </w:pPr>
      <w:rPr>
        <w:rFonts w:ascii="Wingdings" w:hAnsi="Wingdings" w:hint="default"/>
        <w:sz w:val="20"/>
      </w:rPr>
    </w:lvl>
    <w:lvl w:ilvl="4" w:tplc="F38CC4B8" w:tentative="1">
      <w:start w:val="1"/>
      <w:numFmt w:val="bullet"/>
      <w:lvlText w:val=""/>
      <w:lvlJc w:val="left"/>
      <w:pPr>
        <w:tabs>
          <w:tab w:val="num" w:pos="3600"/>
        </w:tabs>
        <w:ind w:left="3600" w:hanging="360"/>
      </w:pPr>
      <w:rPr>
        <w:rFonts w:ascii="Wingdings" w:hAnsi="Wingdings" w:hint="default"/>
        <w:sz w:val="20"/>
      </w:rPr>
    </w:lvl>
    <w:lvl w:ilvl="5" w:tplc="5D723434" w:tentative="1">
      <w:start w:val="1"/>
      <w:numFmt w:val="bullet"/>
      <w:lvlText w:val=""/>
      <w:lvlJc w:val="left"/>
      <w:pPr>
        <w:tabs>
          <w:tab w:val="num" w:pos="4320"/>
        </w:tabs>
        <w:ind w:left="4320" w:hanging="360"/>
      </w:pPr>
      <w:rPr>
        <w:rFonts w:ascii="Wingdings" w:hAnsi="Wingdings" w:hint="default"/>
        <w:sz w:val="20"/>
      </w:rPr>
    </w:lvl>
    <w:lvl w:ilvl="6" w:tplc="0420BACC" w:tentative="1">
      <w:start w:val="1"/>
      <w:numFmt w:val="bullet"/>
      <w:lvlText w:val=""/>
      <w:lvlJc w:val="left"/>
      <w:pPr>
        <w:tabs>
          <w:tab w:val="num" w:pos="5040"/>
        </w:tabs>
        <w:ind w:left="5040" w:hanging="360"/>
      </w:pPr>
      <w:rPr>
        <w:rFonts w:ascii="Wingdings" w:hAnsi="Wingdings" w:hint="default"/>
        <w:sz w:val="20"/>
      </w:rPr>
    </w:lvl>
    <w:lvl w:ilvl="7" w:tplc="DDFA68EC" w:tentative="1">
      <w:start w:val="1"/>
      <w:numFmt w:val="bullet"/>
      <w:lvlText w:val=""/>
      <w:lvlJc w:val="left"/>
      <w:pPr>
        <w:tabs>
          <w:tab w:val="num" w:pos="5760"/>
        </w:tabs>
        <w:ind w:left="5760" w:hanging="360"/>
      </w:pPr>
      <w:rPr>
        <w:rFonts w:ascii="Wingdings" w:hAnsi="Wingdings" w:hint="default"/>
        <w:sz w:val="20"/>
      </w:rPr>
    </w:lvl>
    <w:lvl w:ilvl="8" w:tplc="A6EAE39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9C58BA"/>
    <w:multiLevelType w:val="hybridMultilevel"/>
    <w:tmpl w:val="4984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281287"/>
    <w:multiLevelType w:val="hybridMultilevel"/>
    <w:tmpl w:val="0CDA5036"/>
    <w:lvl w:ilvl="0" w:tplc="8D4E51E4">
      <w:start w:val="1"/>
      <w:numFmt w:val="bullet"/>
      <w:lvlText w:val=""/>
      <w:lvlJc w:val="left"/>
      <w:pPr>
        <w:ind w:left="720" w:hanging="360"/>
      </w:pPr>
      <w:rPr>
        <w:rFonts w:ascii="Symbol" w:hAnsi="Symbol" w:hint="default"/>
      </w:rPr>
    </w:lvl>
    <w:lvl w:ilvl="1" w:tplc="0C7C38A2">
      <w:start w:val="1"/>
      <w:numFmt w:val="bullet"/>
      <w:lvlText w:val="o"/>
      <w:lvlJc w:val="left"/>
      <w:pPr>
        <w:ind w:left="1440" w:hanging="360"/>
      </w:pPr>
      <w:rPr>
        <w:rFonts w:ascii="Courier New" w:hAnsi="Courier New" w:cs="Courier New" w:hint="default"/>
      </w:rPr>
    </w:lvl>
    <w:lvl w:ilvl="2" w:tplc="EBF6EABA">
      <w:start w:val="1"/>
      <w:numFmt w:val="bullet"/>
      <w:lvlText w:val=""/>
      <w:lvlJc w:val="left"/>
      <w:pPr>
        <w:ind w:left="2160" w:hanging="360"/>
      </w:pPr>
      <w:rPr>
        <w:rFonts w:ascii="Wingdings" w:hAnsi="Wingdings" w:hint="default"/>
      </w:rPr>
    </w:lvl>
    <w:lvl w:ilvl="3" w:tplc="9C1A320A">
      <w:start w:val="1"/>
      <w:numFmt w:val="bullet"/>
      <w:lvlText w:val=""/>
      <w:lvlJc w:val="left"/>
      <w:pPr>
        <w:ind w:left="2880" w:hanging="360"/>
      </w:pPr>
      <w:rPr>
        <w:rFonts w:ascii="Symbol" w:hAnsi="Symbol" w:hint="default"/>
      </w:rPr>
    </w:lvl>
    <w:lvl w:ilvl="4" w:tplc="FC2E3AEE">
      <w:start w:val="1"/>
      <w:numFmt w:val="bullet"/>
      <w:lvlText w:val="o"/>
      <w:lvlJc w:val="left"/>
      <w:pPr>
        <w:ind w:left="3600" w:hanging="360"/>
      </w:pPr>
      <w:rPr>
        <w:rFonts w:ascii="Courier New" w:hAnsi="Courier New" w:cs="Courier New" w:hint="default"/>
      </w:rPr>
    </w:lvl>
    <w:lvl w:ilvl="5" w:tplc="1D4AE9AE">
      <w:start w:val="1"/>
      <w:numFmt w:val="bullet"/>
      <w:lvlText w:val=""/>
      <w:lvlJc w:val="left"/>
      <w:pPr>
        <w:ind w:left="4320" w:hanging="360"/>
      </w:pPr>
      <w:rPr>
        <w:rFonts w:ascii="Wingdings" w:hAnsi="Wingdings" w:hint="default"/>
      </w:rPr>
    </w:lvl>
    <w:lvl w:ilvl="6" w:tplc="374CC3A4">
      <w:start w:val="1"/>
      <w:numFmt w:val="bullet"/>
      <w:lvlText w:val=""/>
      <w:lvlJc w:val="left"/>
      <w:pPr>
        <w:ind w:left="5040" w:hanging="360"/>
      </w:pPr>
      <w:rPr>
        <w:rFonts w:ascii="Symbol" w:hAnsi="Symbol" w:hint="default"/>
      </w:rPr>
    </w:lvl>
    <w:lvl w:ilvl="7" w:tplc="051C76A0">
      <w:start w:val="1"/>
      <w:numFmt w:val="bullet"/>
      <w:lvlText w:val="o"/>
      <w:lvlJc w:val="left"/>
      <w:pPr>
        <w:ind w:left="5760" w:hanging="360"/>
      </w:pPr>
      <w:rPr>
        <w:rFonts w:ascii="Courier New" w:hAnsi="Courier New" w:cs="Courier New" w:hint="default"/>
      </w:rPr>
    </w:lvl>
    <w:lvl w:ilvl="8" w:tplc="4300AE6E">
      <w:start w:val="1"/>
      <w:numFmt w:val="bullet"/>
      <w:lvlText w:val=""/>
      <w:lvlJc w:val="left"/>
      <w:pPr>
        <w:ind w:left="6480" w:hanging="360"/>
      </w:pPr>
      <w:rPr>
        <w:rFonts w:ascii="Wingdings" w:hAnsi="Wingdings" w:hint="default"/>
      </w:rPr>
    </w:lvl>
  </w:abstractNum>
  <w:abstractNum w:abstractNumId="13" w15:restartNumberingAfterBreak="0">
    <w:nsid w:val="412E4288"/>
    <w:multiLevelType w:val="hybridMultilevel"/>
    <w:tmpl w:val="472487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55A5731"/>
    <w:multiLevelType w:val="hybridMultilevel"/>
    <w:tmpl w:val="741A68F8"/>
    <w:lvl w:ilvl="0" w:tplc="5B845852">
      <w:start w:val="1"/>
      <w:numFmt w:val="bullet"/>
      <w:lvlText w:val=""/>
      <w:lvlJc w:val="left"/>
      <w:pPr>
        <w:ind w:left="720" w:hanging="360"/>
      </w:pPr>
      <w:rPr>
        <w:rFonts w:ascii="Symbol" w:hAnsi="Symbol" w:hint="default"/>
      </w:rPr>
    </w:lvl>
    <w:lvl w:ilvl="1" w:tplc="D65AF6F6">
      <w:start w:val="1"/>
      <w:numFmt w:val="bullet"/>
      <w:lvlText w:val="o"/>
      <w:lvlJc w:val="left"/>
      <w:pPr>
        <w:ind w:left="1440" w:hanging="360"/>
      </w:pPr>
      <w:rPr>
        <w:rFonts w:ascii="Courier New" w:hAnsi="Courier New" w:cs="Courier New" w:hint="default"/>
      </w:rPr>
    </w:lvl>
    <w:lvl w:ilvl="2" w:tplc="F4AC0B88">
      <w:start w:val="1"/>
      <w:numFmt w:val="bullet"/>
      <w:lvlText w:val=""/>
      <w:lvlJc w:val="left"/>
      <w:pPr>
        <w:ind w:left="2160" w:hanging="360"/>
      </w:pPr>
      <w:rPr>
        <w:rFonts w:ascii="Wingdings" w:hAnsi="Wingdings" w:hint="default"/>
      </w:rPr>
    </w:lvl>
    <w:lvl w:ilvl="3" w:tplc="C3EA9FE4">
      <w:start w:val="1"/>
      <w:numFmt w:val="bullet"/>
      <w:lvlText w:val=""/>
      <w:lvlJc w:val="left"/>
      <w:pPr>
        <w:ind w:left="2880" w:hanging="360"/>
      </w:pPr>
      <w:rPr>
        <w:rFonts w:ascii="Symbol" w:hAnsi="Symbol" w:hint="default"/>
      </w:rPr>
    </w:lvl>
    <w:lvl w:ilvl="4" w:tplc="6D76D250">
      <w:start w:val="1"/>
      <w:numFmt w:val="bullet"/>
      <w:lvlText w:val="o"/>
      <w:lvlJc w:val="left"/>
      <w:pPr>
        <w:ind w:left="3600" w:hanging="360"/>
      </w:pPr>
      <w:rPr>
        <w:rFonts w:ascii="Courier New" w:hAnsi="Courier New" w:cs="Courier New" w:hint="default"/>
      </w:rPr>
    </w:lvl>
    <w:lvl w:ilvl="5" w:tplc="D5325B3C">
      <w:start w:val="1"/>
      <w:numFmt w:val="bullet"/>
      <w:lvlText w:val=""/>
      <w:lvlJc w:val="left"/>
      <w:pPr>
        <w:ind w:left="4320" w:hanging="360"/>
      </w:pPr>
      <w:rPr>
        <w:rFonts w:ascii="Wingdings" w:hAnsi="Wingdings" w:hint="default"/>
      </w:rPr>
    </w:lvl>
    <w:lvl w:ilvl="6" w:tplc="7E3E9DFC">
      <w:start w:val="1"/>
      <w:numFmt w:val="bullet"/>
      <w:lvlText w:val=""/>
      <w:lvlJc w:val="left"/>
      <w:pPr>
        <w:ind w:left="5040" w:hanging="360"/>
      </w:pPr>
      <w:rPr>
        <w:rFonts w:ascii="Symbol" w:hAnsi="Symbol" w:hint="default"/>
      </w:rPr>
    </w:lvl>
    <w:lvl w:ilvl="7" w:tplc="4E625E92">
      <w:start w:val="1"/>
      <w:numFmt w:val="bullet"/>
      <w:lvlText w:val="o"/>
      <w:lvlJc w:val="left"/>
      <w:pPr>
        <w:ind w:left="5760" w:hanging="360"/>
      </w:pPr>
      <w:rPr>
        <w:rFonts w:ascii="Courier New" w:hAnsi="Courier New" w:cs="Courier New" w:hint="default"/>
      </w:rPr>
    </w:lvl>
    <w:lvl w:ilvl="8" w:tplc="78F82076">
      <w:start w:val="1"/>
      <w:numFmt w:val="bullet"/>
      <w:lvlText w:val=""/>
      <w:lvlJc w:val="left"/>
      <w:pPr>
        <w:ind w:left="6480" w:hanging="360"/>
      </w:pPr>
      <w:rPr>
        <w:rFonts w:ascii="Wingdings" w:hAnsi="Wingdings" w:hint="default"/>
      </w:rPr>
    </w:lvl>
  </w:abstractNum>
  <w:abstractNum w:abstractNumId="15" w15:restartNumberingAfterBreak="0">
    <w:nsid w:val="48F05ED1"/>
    <w:multiLevelType w:val="hybridMultilevel"/>
    <w:tmpl w:val="84449F8A"/>
    <w:lvl w:ilvl="0" w:tplc="22103C56">
      <w:start w:val="1"/>
      <w:numFmt w:val="bullet"/>
      <w:lvlText w:val=""/>
      <w:lvlJc w:val="left"/>
      <w:pPr>
        <w:ind w:left="720" w:hanging="360"/>
      </w:pPr>
      <w:rPr>
        <w:rFonts w:ascii="Symbol" w:hAnsi="Symbol" w:hint="default"/>
      </w:rPr>
    </w:lvl>
    <w:lvl w:ilvl="1" w:tplc="065A23CE">
      <w:start w:val="1"/>
      <w:numFmt w:val="bullet"/>
      <w:lvlText w:val="o"/>
      <w:lvlJc w:val="left"/>
      <w:pPr>
        <w:ind w:left="1440" w:hanging="360"/>
      </w:pPr>
      <w:rPr>
        <w:rFonts w:ascii="Courier New" w:hAnsi="Courier New" w:cs="Courier New" w:hint="default"/>
      </w:rPr>
    </w:lvl>
    <w:lvl w:ilvl="2" w:tplc="1A966452">
      <w:start w:val="1"/>
      <w:numFmt w:val="bullet"/>
      <w:lvlText w:val=""/>
      <w:lvlJc w:val="left"/>
      <w:pPr>
        <w:ind w:left="2160" w:hanging="360"/>
      </w:pPr>
      <w:rPr>
        <w:rFonts w:ascii="Wingdings" w:hAnsi="Wingdings" w:hint="default"/>
      </w:rPr>
    </w:lvl>
    <w:lvl w:ilvl="3" w:tplc="042A4068">
      <w:start w:val="1"/>
      <w:numFmt w:val="bullet"/>
      <w:lvlText w:val=""/>
      <w:lvlJc w:val="left"/>
      <w:pPr>
        <w:ind w:left="2880" w:hanging="360"/>
      </w:pPr>
      <w:rPr>
        <w:rFonts w:ascii="Symbol" w:hAnsi="Symbol" w:hint="default"/>
      </w:rPr>
    </w:lvl>
    <w:lvl w:ilvl="4" w:tplc="4EF811B2">
      <w:start w:val="1"/>
      <w:numFmt w:val="bullet"/>
      <w:lvlText w:val="o"/>
      <w:lvlJc w:val="left"/>
      <w:pPr>
        <w:ind w:left="3600" w:hanging="360"/>
      </w:pPr>
      <w:rPr>
        <w:rFonts w:ascii="Courier New" w:hAnsi="Courier New" w:cs="Courier New" w:hint="default"/>
      </w:rPr>
    </w:lvl>
    <w:lvl w:ilvl="5" w:tplc="1B16944C">
      <w:start w:val="1"/>
      <w:numFmt w:val="bullet"/>
      <w:lvlText w:val=""/>
      <w:lvlJc w:val="left"/>
      <w:pPr>
        <w:ind w:left="4320" w:hanging="360"/>
      </w:pPr>
      <w:rPr>
        <w:rFonts w:ascii="Wingdings" w:hAnsi="Wingdings" w:hint="default"/>
      </w:rPr>
    </w:lvl>
    <w:lvl w:ilvl="6" w:tplc="8E56DFD8">
      <w:start w:val="1"/>
      <w:numFmt w:val="bullet"/>
      <w:lvlText w:val=""/>
      <w:lvlJc w:val="left"/>
      <w:pPr>
        <w:ind w:left="5040" w:hanging="360"/>
      </w:pPr>
      <w:rPr>
        <w:rFonts w:ascii="Symbol" w:hAnsi="Symbol" w:hint="default"/>
      </w:rPr>
    </w:lvl>
    <w:lvl w:ilvl="7" w:tplc="F1DADFAC">
      <w:start w:val="1"/>
      <w:numFmt w:val="bullet"/>
      <w:lvlText w:val="o"/>
      <w:lvlJc w:val="left"/>
      <w:pPr>
        <w:ind w:left="5760" w:hanging="360"/>
      </w:pPr>
      <w:rPr>
        <w:rFonts w:ascii="Courier New" w:hAnsi="Courier New" w:cs="Courier New" w:hint="default"/>
      </w:rPr>
    </w:lvl>
    <w:lvl w:ilvl="8" w:tplc="6FA6B224">
      <w:start w:val="1"/>
      <w:numFmt w:val="bullet"/>
      <w:lvlText w:val=""/>
      <w:lvlJc w:val="left"/>
      <w:pPr>
        <w:ind w:left="6480" w:hanging="360"/>
      </w:pPr>
      <w:rPr>
        <w:rFonts w:ascii="Wingdings" w:hAnsi="Wingdings" w:hint="default"/>
      </w:rPr>
    </w:lvl>
  </w:abstractNum>
  <w:abstractNum w:abstractNumId="16" w15:restartNumberingAfterBreak="0">
    <w:nsid w:val="50092475"/>
    <w:multiLevelType w:val="hybridMultilevel"/>
    <w:tmpl w:val="A19ED0BE"/>
    <w:lvl w:ilvl="0" w:tplc="E64A29C8">
      <w:start w:val="1"/>
      <w:numFmt w:val="bullet"/>
      <w:lvlText w:val=""/>
      <w:lvlJc w:val="left"/>
      <w:pPr>
        <w:tabs>
          <w:tab w:val="num" w:pos="720"/>
        </w:tabs>
        <w:ind w:left="720" w:hanging="360"/>
      </w:pPr>
      <w:rPr>
        <w:rFonts w:ascii="Symbol" w:hAnsi="Symbol" w:hint="default"/>
        <w:sz w:val="20"/>
      </w:rPr>
    </w:lvl>
    <w:lvl w:ilvl="1" w:tplc="36B63236" w:tentative="1">
      <w:start w:val="1"/>
      <w:numFmt w:val="bullet"/>
      <w:lvlText w:val="o"/>
      <w:lvlJc w:val="left"/>
      <w:pPr>
        <w:tabs>
          <w:tab w:val="num" w:pos="1440"/>
        </w:tabs>
        <w:ind w:left="1440" w:hanging="360"/>
      </w:pPr>
      <w:rPr>
        <w:rFonts w:ascii="Courier New" w:hAnsi="Courier New" w:hint="default"/>
        <w:sz w:val="20"/>
      </w:rPr>
    </w:lvl>
    <w:lvl w:ilvl="2" w:tplc="C22217A4" w:tentative="1">
      <w:start w:val="1"/>
      <w:numFmt w:val="bullet"/>
      <w:lvlText w:val=""/>
      <w:lvlJc w:val="left"/>
      <w:pPr>
        <w:tabs>
          <w:tab w:val="num" w:pos="2160"/>
        </w:tabs>
        <w:ind w:left="2160" w:hanging="360"/>
      </w:pPr>
      <w:rPr>
        <w:rFonts w:ascii="Wingdings" w:hAnsi="Wingdings" w:hint="default"/>
        <w:sz w:val="20"/>
      </w:rPr>
    </w:lvl>
    <w:lvl w:ilvl="3" w:tplc="4934AAA2" w:tentative="1">
      <w:start w:val="1"/>
      <w:numFmt w:val="bullet"/>
      <w:lvlText w:val=""/>
      <w:lvlJc w:val="left"/>
      <w:pPr>
        <w:tabs>
          <w:tab w:val="num" w:pos="2880"/>
        </w:tabs>
        <w:ind w:left="2880" w:hanging="360"/>
      </w:pPr>
      <w:rPr>
        <w:rFonts w:ascii="Wingdings" w:hAnsi="Wingdings" w:hint="default"/>
        <w:sz w:val="20"/>
      </w:rPr>
    </w:lvl>
    <w:lvl w:ilvl="4" w:tplc="9FA60ADC" w:tentative="1">
      <w:start w:val="1"/>
      <w:numFmt w:val="bullet"/>
      <w:lvlText w:val=""/>
      <w:lvlJc w:val="left"/>
      <w:pPr>
        <w:tabs>
          <w:tab w:val="num" w:pos="3600"/>
        </w:tabs>
        <w:ind w:left="3600" w:hanging="360"/>
      </w:pPr>
      <w:rPr>
        <w:rFonts w:ascii="Wingdings" w:hAnsi="Wingdings" w:hint="default"/>
        <w:sz w:val="20"/>
      </w:rPr>
    </w:lvl>
    <w:lvl w:ilvl="5" w:tplc="D82CCCA6" w:tentative="1">
      <w:start w:val="1"/>
      <w:numFmt w:val="bullet"/>
      <w:lvlText w:val=""/>
      <w:lvlJc w:val="left"/>
      <w:pPr>
        <w:tabs>
          <w:tab w:val="num" w:pos="4320"/>
        </w:tabs>
        <w:ind w:left="4320" w:hanging="360"/>
      </w:pPr>
      <w:rPr>
        <w:rFonts w:ascii="Wingdings" w:hAnsi="Wingdings" w:hint="default"/>
        <w:sz w:val="20"/>
      </w:rPr>
    </w:lvl>
    <w:lvl w:ilvl="6" w:tplc="9BB4E43C" w:tentative="1">
      <w:start w:val="1"/>
      <w:numFmt w:val="bullet"/>
      <w:lvlText w:val=""/>
      <w:lvlJc w:val="left"/>
      <w:pPr>
        <w:tabs>
          <w:tab w:val="num" w:pos="5040"/>
        </w:tabs>
        <w:ind w:left="5040" w:hanging="360"/>
      </w:pPr>
      <w:rPr>
        <w:rFonts w:ascii="Wingdings" w:hAnsi="Wingdings" w:hint="default"/>
        <w:sz w:val="20"/>
      </w:rPr>
    </w:lvl>
    <w:lvl w:ilvl="7" w:tplc="96860D3E" w:tentative="1">
      <w:start w:val="1"/>
      <w:numFmt w:val="bullet"/>
      <w:lvlText w:val=""/>
      <w:lvlJc w:val="left"/>
      <w:pPr>
        <w:tabs>
          <w:tab w:val="num" w:pos="5760"/>
        </w:tabs>
        <w:ind w:left="5760" w:hanging="360"/>
      </w:pPr>
      <w:rPr>
        <w:rFonts w:ascii="Wingdings" w:hAnsi="Wingdings" w:hint="default"/>
        <w:sz w:val="20"/>
      </w:rPr>
    </w:lvl>
    <w:lvl w:ilvl="8" w:tplc="64044AD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D536C0"/>
    <w:multiLevelType w:val="hybridMultilevel"/>
    <w:tmpl w:val="54607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754844"/>
    <w:multiLevelType w:val="hybridMultilevel"/>
    <w:tmpl w:val="445496DC"/>
    <w:lvl w:ilvl="0" w:tplc="1A4636B8">
      <w:start w:val="1"/>
      <w:numFmt w:val="bullet"/>
      <w:lvlText w:val=""/>
      <w:lvlJc w:val="left"/>
      <w:pPr>
        <w:ind w:left="720" w:hanging="360"/>
      </w:pPr>
      <w:rPr>
        <w:rFonts w:ascii="Symbol" w:hAnsi="Symbol" w:hint="default"/>
      </w:rPr>
    </w:lvl>
    <w:lvl w:ilvl="1" w:tplc="95601090">
      <w:start w:val="1"/>
      <w:numFmt w:val="bullet"/>
      <w:lvlText w:val="o"/>
      <w:lvlJc w:val="left"/>
      <w:pPr>
        <w:ind w:left="1440" w:hanging="360"/>
      </w:pPr>
      <w:rPr>
        <w:rFonts w:ascii="Courier New" w:hAnsi="Courier New" w:cs="Courier New" w:hint="default"/>
      </w:rPr>
    </w:lvl>
    <w:lvl w:ilvl="2" w:tplc="BCEC368E">
      <w:start w:val="1"/>
      <w:numFmt w:val="bullet"/>
      <w:lvlText w:val=""/>
      <w:lvlJc w:val="left"/>
      <w:pPr>
        <w:ind w:left="2160" w:hanging="360"/>
      </w:pPr>
      <w:rPr>
        <w:rFonts w:ascii="Wingdings" w:hAnsi="Wingdings" w:hint="default"/>
      </w:rPr>
    </w:lvl>
    <w:lvl w:ilvl="3" w:tplc="6D720902">
      <w:start w:val="1"/>
      <w:numFmt w:val="bullet"/>
      <w:lvlText w:val=""/>
      <w:lvlJc w:val="left"/>
      <w:pPr>
        <w:ind w:left="2880" w:hanging="360"/>
      </w:pPr>
      <w:rPr>
        <w:rFonts w:ascii="Symbol" w:hAnsi="Symbol" w:hint="default"/>
      </w:rPr>
    </w:lvl>
    <w:lvl w:ilvl="4" w:tplc="D17C19B0">
      <w:start w:val="1"/>
      <w:numFmt w:val="bullet"/>
      <w:lvlText w:val="o"/>
      <w:lvlJc w:val="left"/>
      <w:pPr>
        <w:ind w:left="3600" w:hanging="360"/>
      </w:pPr>
      <w:rPr>
        <w:rFonts w:ascii="Courier New" w:hAnsi="Courier New" w:cs="Courier New" w:hint="default"/>
      </w:rPr>
    </w:lvl>
    <w:lvl w:ilvl="5" w:tplc="E1C4A52A">
      <w:start w:val="1"/>
      <w:numFmt w:val="bullet"/>
      <w:lvlText w:val=""/>
      <w:lvlJc w:val="left"/>
      <w:pPr>
        <w:ind w:left="4320" w:hanging="360"/>
      </w:pPr>
      <w:rPr>
        <w:rFonts w:ascii="Wingdings" w:hAnsi="Wingdings" w:hint="default"/>
      </w:rPr>
    </w:lvl>
    <w:lvl w:ilvl="6" w:tplc="E7789550">
      <w:start w:val="1"/>
      <w:numFmt w:val="bullet"/>
      <w:lvlText w:val=""/>
      <w:lvlJc w:val="left"/>
      <w:pPr>
        <w:ind w:left="5040" w:hanging="360"/>
      </w:pPr>
      <w:rPr>
        <w:rFonts w:ascii="Symbol" w:hAnsi="Symbol" w:hint="default"/>
      </w:rPr>
    </w:lvl>
    <w:lvl w:ilvl="7" w:tplc="B27E3302">
      <w:start w:val="1"/>
      <w:numFmt w:val="bullet"/>
      <w:lvlText w:val="o"/>
      <w:lvlJc w:val="left"/>
      <w:pPr>
        <w:ind w:left="5760" w:hanging="360"/>
      </w:pPr>
      <w:rPr>
        <w:rFonts w:ascii="Courier New" w:hAnsi="Courier New" w:cs="Courier New" w:hint="default"/>
      </w:rPr>
    </w:lvl>
    <w:lvl w:ilvl="8" w:tplc="4EE653E4">
      <w:start w:val="1"/>
      <w:numFmt w:val="bullet"/>
      <w:lvlText w:val=""/>
      <w:lvlJc w:val="left"/>
      <w:pPr>
        <w:ind w:left="6480" w:hanging="360"/>
      </w:pPr>
      <w:rPr>
        <w:rFonts w:ascii="Wingdings" w:hAnsi="Wingdings" w:hint="default"/>
      </w:rPr>
    </w:lvl>
  </w:abstractNum>
  <w:abstractNum w:abstractNumId="19" w15:restartNumberingAfterBreak="0">
    <w:nsid w:val="57005DBF"/>
    <w:multiLevelType w:val="hybridMultilevel"/>
    <w:tmpl w:val="5F0E1A48"/>
    <w:lvl w:ilvl="0" w:tplc="A6909158">
      <w:start w:val="1"/>
      <w:numFmt w:val="bullet"/>
      <w:lvlText w:val=""/>
      <w:lvlJc w:val="left"/>
      <w:pPr>
        <w:ind w:left="720" w:hanging="360"/>
      </w:pPr>
      <w:rPr>
        <w:rFonts w:ascii="Symbol" w:hAnsi="Symbol" w:hint="default"/>
      </w:rPr>
    </w:lvl>
    <w:lvl w:ilvl="1" w:tplc="67BE85A4">
      <w:start w:val="1"/>
      <w:numFmt w:val="bullet"/>
      <w:lvlText w:val="o"/>
      <w:lvlJc w:val="left"/>
      <w:pPr>
        <w:ind w:left="1440" w:hanging="360"/>
      </w:pPr>
      <w:rPr>
        <w:rFonts w:ascii="Courier New" w:hAnsi="Courier New" w:cs="Courier New" w:hint="default"/>
      </w:rPr>
    </w:lvl>
    <w:lvl w:ilvl="2" w:tplc="82C67BD2">
      <w:start w:val="1"/>
      <w:numFmt w:val="bullet"/>
      <w:lvlText w:val=""/>
      <w:lvlJc w:val="left"/>
      <w:pPr>
        <w:ind w:left="2160" w:hanging="360"/>
      </w:pPr>
      <w:rPr>
        <w:rFonts w:ascii="Wingdings" w:hAnsi="Wingdings" w:hint="default"/>
      </w:rPr>
    </w:lvl>
    <w:lvl w:ilvl="3" w:tplc="874E4714">
      <w:start w:val="1"/>
      <w:numFmt w:val="bullet"/>
      <w:lvlText w:val=""/>
      <w:lvlJc w:val="left"/>
      <w:pPr>
        <w:ind w:left="2880" w:hanging="360"/>
      </w:pPr>
      <w:rPr>
        <w:rFonts w:ascii="Symbol" w:hAnsi="Symbol" w:hint="default"/>
      </w:rPr>
    </w:lvl>
    <w:lvl w:ilvl="4" w:tplc="37B6A7B6">
      <w:start w:val="1"/>
      <w:numFmt w:val="bullet"/>
      <w:lvlText w:val="o"/>
      <w:lvlJc w:val="left"/>
      <w:pPr>
        <w:ind w:left="3600" w:hanging="360"/>
      </w:pPr>
      <w:rPr>
        <w:rFonts w:ascii="Courier New" w:hAnsi="Courier New" w:cs="Courier New" w:hint="default"/>
      </w:rPr>
    </w:lvl>
    <w:lvl w:ilvl="5" w:tplc="8C90160A">
      <w:start w:val="1"/>
      <w:numFmt w:val="bullet"/>
      <w:lvlText w:val=""/>
      <w:lvlJc w:val="left"/>
      <w:pPr>
        <w:ind w:left="4320" w:hanging="360"/>
      </w:pPr>
      <w:rPr>
        <w:rFonts w:ascii="Wingdings" w:hAnsi="Wingdings" w:hint="default"/>
      </w:rPr>
    </w:lvl>
    <w:lvl w:ilvl="6" w:tplc="FFB8B93A">
      <w:start w:val="1"/>
      <w:numFmt w:val="bullet"/>
      <w:lvlText w:val=""/>
      <w:lvlJc w:val="left"/>
      <w:pPr>
        <w:ind w:left="5040" w:hanging="360"/>
      </w:pPr>
      <w:rPr>
        <w:rFonts w:ascii="Symbol" w:hAnsi="Symbol" w:hint="default"/>
      </w:rPr>
    </w:lvl>
    <w:lvl w:ilvl="7" w:tplc="701682FC">
      <w:start w:val="1"/>
      <w:numFmt w:val="bullet"/>
      <w:lvlText w:val="o"/>
      <w:lvlJc w:val="left"/>
      <w:pPr>
        <w:ind w:left="5760" w:hanging="360"/>
      </w:pPr>
      <w:rPr>
        <w:rFonts w:ascii="Courier New" w:hAnsi="Courier New" w:cs="Courier New" w:hint="default"/>
      </w:rPr>
    </w:lvl>
    <w:lvl w:ilvl="8" w:tplc="76F62C64">
      <w:start w:val="1"/>
      <w:numFmt w:val="bullet"/>
      <w:lvlText w:val=""/>
      <w:lvlJc w:val="left"/>
      <w:pPr>
        <w:ind w:left="6480" w:hanging="360"/>
      </w:pPr>
      <w:rPr>
        <w:rFonts w:ascii="Wingdings" w:hAnsi="Wingdings" w:hint="default"/>
      </w:rPr>
    </w:lvl>
  </w:abstractNum>
  <w:abstractNum w:abstractNumId="20" w15:restartNumberingAfterBreak="0">
    <w:nsid w:val="574008D6"/>
    <w:multiLevelType w:val="hybridMultilevel"/>
    <w:tmpl w:val="3B00EE16"/>
    <w:lvl w:ilvl="0" w:tplc="696E325A">
      <w:start w:val="1"/>
      <w:numFmt w:val="bullet"/>
      <w:lvlText w:val=""/>
      <w:lvlJc w:val="left"/>
      <w:pPr>
        <w:ind w:left="720" w:hanging="360"/>
      </w:pPr>
      <w:rPr>
        <w:rFonts w:ascii="Symbol" w:hAnsi="Symbol" w:hint="default"/>
      </w:rPr>
    </w:lvl>
    <w:lvl w:ilvl="1" w:tplc="2D00B98C">
      <w:start w:val="1"/>
      <w:numFmt w:val="bullet"/>
      <w:lvlText w:val="o"/>
      <w:lvlJc w:val="left"/>
      <w:pPr>
        <w:ind w:left="1440" w:hanging="360"/>
      </w:pPr>
      <w:rPr>
        <w:rFonts w:ascii="Courier New" w:hAnsi="Courier New" w:cs="Courier New" w:hint="default"/>
      </w:rPr>
    </w:lvl>
    <w:lvl w:ilvl="2" w:tplc="C32CECB0">
      <w:start w:val="1"/>
      <w:numFmt w:val="bullet"/>
      <w:lvlText w:val=""/>
      <w:lvlJc w:val="left"/>
      <w:pPr>
        <w:ind w:left="2160" w:hanging="360"/>
      </w:pPr>
      <w:rPr>
        <w:rFonts w:ascii="Wingdings" w:hAnsi="Wingdings" w:hint="default"/>
      </w:rPr>
    </w:lvl>
    <w:lvl w:ilvl="3" w:tplc="C72C9DDC">
      <w:start w:val="1"/>
      <w:numFmt w:val="bullet"/>
      <w:lvlText w:val=""/>
      <w:lvlJc w:val="left"/>
      <w:pPr>
        <w:ind w:left="2880" w:hanging="360"/>
      </w:pPr>
      <w:rPr>
        <w:rFonts w:ascii="Symbol" w:hAnsi="Symbol" w:hint="default"/>
      </w:rPr>
    </w:lvl>
    <w:lvl w:ilvl="4" w:tplc="7C5C4608">
      <w:start w:val="1"/>
      <w:numFmt w:val="bullet"/>
      <w:lvlText w:val="o"/>
      <w:lvlJc w:val="left"/>
      <w:pPr>
        <w:ind w:left="3600" w:hanging="360"/>
      </w:pPr>
      <w:rPr>
        <w:rFonts w:ascii="Courier New" w:hAnsi="Courier New" w:cs="Courier New" w:hint="default"/>
      </w:rPr>
    </w:lvl>
    <w:lvl w:ilvl="5" w:tplc="0DBADA66">
      <w:start w:val="1"/>
      <w:numFmt w:val="bullet"/>
      <w:lvlText w:val=""/>
      <w:lvlJc w:val="left"/>
      <w:pPr>
        <w:ind w:left="4320" w:hanging="360"/>
      </w:pPr>
      <w:rPr>
        <w:rFonts w:ascii="Wingdings" w:hAnsi="Wingdings" w:hint="default"/>
      </w:rPr>
    </w:lvl>
    <w:lvl w:ilvl="6" w:tplc="3F4A8BC6">
      <w:start w:val="1"/>
      <w:numFmt w:val="bullet"/>
      <w:lvlText w:val=""/>
      <w:lvlJc w:val="left"/>
      <w:pPr>
        <w:ind w:left="5040" w:hanging="360"/>
      </w:pPr>
      <w:rPr>
        <w:rFonts w:ascii="Symbol" w:hAnsi="Symbol" w:hint="default"/>
      </w:rPr>
    </w:lvl>
    <w:lvl w:ilvl="7" w:tplc="9230ADFE">
      <w:start w:val="1"/>
      <w:numFmt w:val="bullet"/>
      <w:lvlText w:val="o"/>
      <w:lvlJc w:val="left"/>
      <w:pPr>
        <w:ind w:left="5760" w:hanging="360"/>
      </w:pPr>
      <w:rPr>
        <w:rFonts w:ascii="Courier New" w:hAnsi="Courier New" w:cs="Courier New" w:hint="default"/>
      </w:rPr>
    </w:lvl>
    <w:lvl w:ilvl="8" w:tplc="6598FD70">
      <w:start w:val="1"/>
      <w:numFmt w:val="bullet"/>
      <w:lvlText w:val=""/>
      <w:lvlJc w:val="left"/>
      <w:pPr>
        <w:ind w:left="6480" w:hanging="360"/>
      </w:pPr>
      <w:rPr>
        <w:rFonts w:ascii="Wingdings" w:hAnsi="Wingdings" w:hint="default"/>
      </w:rPr>
    </w:lvl>
  </w:abstractNum>
  <w:abstractNum w:abstractNumId="21" w15:restartNumberingAfterBreak="0">
    <w:nsid w:val="586B5920"/>
    <w:multiLevelType w:val="hybridMultilevel"/>
    <w:tmpl w:val="EE142BAA"/>
    <w:lvl w:ilvl="0" w:tplc="7734783A">
      <w:start w:val="1"/>
      <w:numFmt w:val="bullet"/>
      <w:lvlText w:val=""/>
      <w:lvlJc w:val="left"/>
      <w:pPr>
        <w:ind w:left="720" w:hanging="360"/>
      </w:pPr>
      <w:rPr>
        <w:rFonts w:ascii="Symbol" w:hAnsi="Symbol" w:hint="default"/>
      </w:rPr>
    </w:lvl>
    <w:lvl w:ilvl="1" w:tplc="B6403DD0">
      <w:start w:val="1"/>
      <w:numFmt w:val="bullet"/>
      <w:lvlText w:val="o"/>
      <w:lvlJc w:val="left"/>
      <w:pPr>
        <w:ind w:left="1440" w:hanging="360"/>
      </w:pPr>
      <w:rPr>
        <w:rFonts w:ascii="Courier New" w:hAnsi="Courier New" w:cs="Courier New" w:hint="default"/>
      </w:rPr>
    </w:lvl>
    <w:lvl w:ilvl="2" w:tplc="C37E54D2">
      <w:start w:val="1"/>
      <w:numFmt w:val="bullet"/>
      <w:lvlText w:val=""/>
      <w:lvlJc w:val="left"/>
      <w:pPr>
        <w:ind w:left="2160" w:hanging="360"/>
      </w:pPr>
      <w:rPr>
        <w:rFonts w:ascii="Wingdings" w:hAnsi="Wingdings" w:hint="default"/>
      </w:rPr>
    </w:lvl>
    <w:lvl w:ilvl="3" w:tplc="5358D886">
      <w:start w:val="1"/>
      <w:numFmt w:val="bullet"/>
      <w:lvlText w:val=""/>
      <w:lvlJc w:val="left"/>
      <w:pPr>
        <w:ind w:left="2880" w:hanging="360"/>
      </w:pPr>
      <w:rPr>
        <w:rFonts w:ascii="Symbol" w:hAnsi="Symbol" w:hint="default"/>
      </w:rPr>
    </w:lvl>
    <w:lvl w:ilvl="4" w:tplc="2F80BB0E">
      <w:start w:val="1"/>
      <w:numFmt w:val="bullet"/>
      <w:lvlText w:val="o"/>
      <w:lvlJc w:val="left"/>
      <w:pPr>
        <w:ind w:left="3600" w:hanging="360"/>
      </w:pPr>
      <w:rPr>
        <w:rFonts w:ascii="Courier New" w:hAnsi="Courier New" w:cs="Courier New" w:hint="default"/>
      </w:rPr>
    </w:lvl>
    <w:lvl w:ilvl="5" w:tplc="BC5E0DAE">
      <w:start w:val="1"/>
      <w:numFmt w:val="bullet"/>
      <w:lvlText w:val=""/>
      <w:lvlJc w:val="left"/>
      <w:pPr>
        <w:ind w:left="4320" w:hanging="360"/>
      </w:pPr>
      <w:rPr>
        <w:rFonts w:ascii="Wingdings" w:hAnsi="Wingdings" w:hint="default"/>
      </w:rPr>
    </w:lvl>
    <w:lvl w:ilvl="6" w:tplc="528A0458">
      <w:start w:val="1"/>
      <w:numFmt w:val="bullet"/>
      <w:lvlText w:val=""/>
      <w:lvlJc w:val="left"/>
      <w:pPr>
        <w:ind w:left="5040" w:hanging="360"/>
      </w:pPr>
      <w:rPr>
        <w:rFonts w:ascii="Symbol" w:hAnsi="Symbol" w:hint="default"/>
      </w:rPr>
    </w:lvl>
    <w:lvl w:ilvl="7" w:tplc="17D0FA4C">
      <w:start w:val="1"/>
      <w:numFmt w:val="bullet"/>
      <w:lvlText w:val="o"/>
      <w:lvlJc w:val="left"/>
      <w:pPr>
        <w:ind w:left="5760" w:hanging="360"/>
      </w:pPr>
      <w:rPr>
        <w:rFonts w:ascii="Courier New" w:hAnsi="Courier New" w:cs="Courier New" w:hint="default"/>
      </w:rPr>
    </w:lvl>
    <w:lvl w:ilvl="8" w:tplc="F6967DF2">
      <w:start w:val="1"/>
      <w:numFmt w:val="bullet"/>
      <w:lvlText w:val=""/>
      <w:lvlJc w:val="left"/>
      <w:pPr>
        <w:ind w:left="6480" w:hanging="360"/>
      </w:pPr>
      <w:rPr>
        <w:rFonts w:ascii="Wingdings" w:hAnsi="Wingdings" w:hint="default"/>
      </w:rPr>
    </w:lvl>
  </w:abstractNum>
  <w:abstractNum w:abstractNumId="22" w15:restartNumberingAfterBreak="0">
    <w:nsid w:val="5A4E349D"/>
    <w:multiLevelType w:val="hybridMultilevel"/>
    <w:tmpl w:val="40C2D0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37C4EB3"/>
    <w:multiLevelType w:val="hybridMultilevel"/>
    <w:tmpl w:val="DED08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21505B"/>
    <w:multiLevelType w:val="hybridMultilevel"/>
    <w:tmpl w:val="E5E8A758"/>
    <w:lvl w:ilvl="0" w:tplc="4990A3CA">
      <w:start w:val="1"/>
      <w:numFmt w:val="bullet"/>
      <w:lvlText w:val=""/>
      <w:lvlJc w:val="left"/>
      <w:pPr>
        <w:ind w:left="3581" w:hanging="360"/>
      </w:pPr>
      <w:rPr>
        <w:rFonts w:ascii="Symbol" w:hAnsi="Symbol" w:hint="default"/>
      </w:rPr>
    </w:lvl>
    <w:lvl w:ilvl="1" w:tplc="02782090">
      <w:start w:val="1"/>
      <w:numFmt w:val="bullet"/>
      <w:lvlText w:val="o"/>
      <w:lvlJc w:val="left"/>
      <w:pPr>
        <w:ind w:left="4301" w:hanging="360"/>
      </w:pPr>
      <w:rPr>
        <w:rFonts w:ascii="Courier New" w:hAnsi="Courier New" w:cs="Courier New" w:hint="default"/>
      </w:rPr>
    </w:lvl>
    <w:lvl w:ilvl="2" w:tplc="8BAA9C86">
      <w:start w:val="1"/>
      <w:numFmt w:val="bullet"/>
      <w:lvlText w:val=""/>
      <w:lvlJc w:val="left"/>
      <w:pPr>
        <w:ind w:left="5021" w:hanging="360"/>
      </w:pPr>
      <w:rPr>
        <w:rFonts w:ascii="Wingdings" w:hAnsi="Wingdings" w:hint="default"/>
      </w:rPr>
    </w:lvl>
    <w:lvl w:ilvl="3" w:tplc="385A468C">
      <w:start w:val="1"/>
      <w:numFmt w:val="bullet"/>
      <w:lvlText w:val=""/>
      <w:lvlJc w:val="left"/>
      <w:pPr>
        <w:ind w:left="5741" w:hanging="360"/>
      </w:pPr>
      <w:rPr>
        <w:rFonts w:ascii="Symbol" w:hAnsi="Symbol" w:hint="default"/>
      </w:rPr>
    </w:lvl>
    <w:lvl w:ilvl="4" w:tplc="E1507330">
      <w:start w:val="1"/>
      <w:numFmt w:val="bullet"/>
      <w:lvlText w:val="o"/>
      <w:lvlJc w:val="left"/>
      <w:pPr>
        <w:ind w:left="6461" w:hanging="360"/>
      </w:pPr>
      <w:rPr>
        <w:rFonts w:ascii="Courier New" w:hAnsi="Courier New" w:cs="Courier New" w:hint="default"/>
      </w:rPr>
    </w:lvl>
    <w:lvl w:ilvl="5" w:tplc="9ADECD50">
      <w:start w:val="1"/>
      <w:numFmt w:val="bullet"/>
      <w:lvlText w:val=""/>
      <w:lvlJc w:val="left"/>
      <w:pPr>
        <w:ind w:left="7181" w:hanging="360"/>
      </w:pPr>
      <w:rPr>
        <w:rFonts w:ascii="Wingdings" w:hAnsi="Wingdings" w:hint="default"/>
      </w:rPr>
    </w:lvl>
    <w:lvl w:ilvl="6" w:tplc="FBE89428">
      <w:start w:val="1"/>
      <w:numFmt w:val="bullet"/>
      <w:lvlText w:val=""/>
      <w:lvlJc w:val="left"/>
      <w:pPr>
        <w:ind w:left="7901" w:hanging="360"/>
      </w:pPr>
      <w:rPr>
        <w:rFonts w:ascii="Symbol" w:hAnsi="Symbol" w:hint="default"/>
      </w:rPr>
    </w:lvl>
    <w:lvl w:ilvl="7" w:tplc="43903E2C">
      <w:start w:val="1"/>
      <w:numFmt w:val="bullet"/>
      <w:lvlText w:val="o"/>
      <w:lvlJc w:val="left"/>
      <w:pPr>
        <w:ind w:left="8621" w:hanging="360"/>
      </w:pPr>
      <w:rPr>
        <w:rFonts w:ascii="Courier New" w:hAnsi="Courier New" w:cs="Courier New" w:hint="default"/>
      </w:rPr>
    </w:lvl>
    <w:lvl w:ilvl="8" w:tplc="76365852">
      <w:start w:val="1"/>
      <w:numFmt w:val="bullet"/>
      <w:lvlText w:val=""/>
      <w:lvlJc w:val="left"/>
      <w:pPr>
        <w:ind w:left="9341" w:hanging="360"/>
      </w:pPr>
      <w:rPr>
        <w:rFonts w:ascii="Wingdings" w:hAnsi="Wingdings" w:hint="default"/>
      </w:rPr>
    </w:lvl>
  </w:abstractNum>
  <w:abstractNum w:abstractNumId="25" w15:restartNumberingAfterBreak="0">
    <w:nsid w:val="744B20D8"/>
    <w:multiLevelType w:val="multilevel"/>
    <w:tmpl w:val="90021432"/>
    <w:lvl w:ilvl="0">
      <w:start w:val="1"/>
      <w:numFmt w:val="decimal"/>
      <w:lvlText w:val="%1."/>
      <w:lvlJc w:val="left"/>
      <w:pPr>
        <w:ind w:left="460" w:hanging="4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7EEB45AF"/>
    <w:multiLevelType w:val="hybridMultilevel"/>
    <w:tmpl w:val="1FE60208"/>
    <w:lvl w:ilvl="0" w:tplc="4E2C7C8E">
      <w:start w:val="1"/>
      <w:numFmt w:val="bullet"/>
      <w:lvlText w:val=""/>
      <w:lvlJc w:val="left"/>
      <w:pPr>
        <w:ind w:left="3581" w:hanging="360"/>
      </w:pPr>
      <w:rPr>
        <w:rFonts w:ascii="Symbol" w:hAnsi="Symbol" w:hint="default"/>
      </w:rPr>
    </w:lvl>
    <w:lvl w:ilvl="1" w:tplc="C31C915C">
      <w:start w:val="1"/>
      <w:numFmt w:val="bullet"/>
      <w:lvlText w:val="o"/>
      <w:lvlJc w:val="left"/>
      <w:pPr>
        <w:ind w:left="4301" w:hanging="360"/>
      </w:pPr>
      <w:rPr>
        <w:rFonts w:ascii="Courier New" w:hAnsi="Courier New" w:cs="Courier New" w:hint="default"/>
      </w:rPr>
    </w:lvl>
    <w:lvl w:ilvl="2" w:tplc="FA403572">
      <w:start w:val="1"/>
      <w:numFmt w:val="bullet"/>
      <w:lvlText w:val=""/>
      <w:lvlJc w:val="left"/>
      <w:pPr>
        <w:ind w:left="5021" w:hanging="360"/>
      </w:pPr>
      <w:rPr>
        <w:rFonts w:ascii="Wingdings" w:hAnsi="Wingdings" w:hint="default"/>
      </w:rPr>
    </w:lvl>
    <w:lvl w:ilvl="3" w:tplc="B7642FF2">
      <w:start w:val="1"/>
      <w:numFmt w:val="bullet"/>
      <w:lvlText w:val=""/>
      <w:lvlJc w:val="left"/>
      <w:pPr>
        <w:ind w:left="5741" w:hanging="360"/>
      </w:pPr>
      <w:rPr>
        <w:rFonts w:ascii="Symbol" w:hAnsi="Symbol" w:hint="default"/>
      </w:rPr>
    </w:lvl>
    <w:lvl w:ilvl="4" w:tplc="ACD02DD0">
      <w:start w:val="1"/>
      <w:numFmt w:val="bullet"/>
      <w:lvlText w:val="o"/>
      <w:lvlJc w:val="left"/>
      <w:pPr>
        <w:ind w:left="6461" w:hanging="360"/>
      </w:pPr>
      <w:rPr>
        <w:rFonts w:ascii="Courier New" w:hAnsi="Courier New" w:cs="Courier New" w:hint="default"/>
      </w:rPr>
    </w:lvl>
    <w:lvl w:ilvl="5" w:tplc="F4E0ED4C">
      <w:start w:val="1"/>
      <w:numFmt w:val="bullet"/>
      <w:lvlText w:val=""/>
      <w:lvlJc w:val="left"/>
      <w:pPr>
        <w:ind w:left="7181" w:hanging="360"/>
      </w:pPr>
      <w:rPr>
        <w:rFonts w:ascii="Wingdings" w:hAnsi="Wingdings" w:hint="default"/>
      </w:rPr>
    </w:lvl>
    <w:lvl w:ilvl="6" w:tplc="3CE6B464">
      <w:start w:val="1"/>
      <w:numFmt w:val="bullet"/>
      <w:lvlText w:val=""/>
      <w:lvlJc w:val="left"/>
      <w:pPr>
        <w:ind w:left="7901" w:hanging="360"/>
      </w:pPr>
      <w:rPr>
        <w:rFonts w:ascii="Symbol" w:hAnsi="Symbol" w:hint="default"/>
      </w:rPr>
    </w:lvl>
    <w:lvl w:ilvl="7" w:tplc="DA72F46A">
      <w:start w:val="1"/>
      <w:numFmt w:val="bullet"/>
      <w:lvlText w:val="o"/>
      <w:lvlJc w:val="left"/>
      <w:pPr>
        <w:ind w:left="8621" w:hanging="360"/>
      </w:pPr>
      <w:rPr>
        <w:rFonts w:ascii="Courier New" w:hAnsi="Courier New" w:cs="Courier New" w:hint="default"/>
      </w:rPr>
    </w:lvl>
    <w:lvl w:ilvl="8" w:tplc="335C9B2A">
      <w:start w:val="1"/>
      <w:numFmt w:val="bullet"/>
      <w:lvlText w:val=""/>
      <w:lvlJc w:val="left"/>
      <w:pPr>
        <w:ind w:left="9341" w:hanging="360"/>
      </w:pPr>
      <w:rPr>
        <w:rFonts w:ascii="Wingdings" w:hAnsi="Wingdings" w:hint="default"/>
      </w:rPr>
    </w:lvl>
  </w:abstractNum>
  <w:num w:numId="1" w16cid:durableId="73941956">
    <w:abstractNumId w:val="6"/>
  </w:num>
  <w:num w:numId="2" w16cid:durableId="896823724">
    <w:abstractNumId w:val="26"/>
  </w:num>
  <w:num w:numId="3" w16cid:durableId="1260866787">
    <w:abstractNumId w:val="1"/>
  </w:num>
  <w:num w:numId="4" w16cid:durableId="1572617383">
    <w:abstractNumId w:val="24"/>
  </w:num>
  <w:num w:numId="5" w16cid:durableId="1495872998">
    <w:abstractNumId w:val="20"/>
  </w:num>
  <w:num w:numId="6" w16cid:durableId="1979607615">
    <w:abstractNumId w:val="12"/>
  </w:num>
  <w:num w:numId="7" w16cid:durableId="1019896338">
    <w:abstractNumId w:val="4"/>
  </w:num>
  <w:num w:numId="8" w16cid:durableId="1358460383">
    <w:abstractNumId w:val="14"/>
  </w:num>
  <w:num w:numId="9" w16cid:durableId="355814439">
    <w:abstractNumId w:val="19"/>
  </w:num>
  <w:num w:numId="10" w16cid:durableId="1777291967">
    <w:abstractNumId w:val="9"/>
  </w:num>
  <w:num w:numId="11" w16cid:durableId="1731540789">
    <w:abstractNumId w:val="8"/>
  </w:num>
  <w:num w:numId="12" w16cid:durableId="475417492">
    <w:abstractNumId w:val="15"/>
  </w:num>
  <w:num w:numId="13" w16cid:durableId="1300454468">
    <w:abstractNumId w:val="18"/>
  </w:num>
  <w:num w:numId="14" w16cid:durableId="667833602">
    <w:abstractNumId w:val="21"/>
  </w:num>
  <w:num w:numId="15" w16cid:durableId="1689335843">
    <w:abstractNumId w:val="5"/>
  </w:num>
  <w:num w:numId="16" w16cid:durableId="528568948">
    <w:abstractNumId w:val="3"/>
  </w:num>
  <w:num w:numId="17" w16cid:durableId="549072000">
    <w:abstractNumId w:val="13"/>
  </w:num>
  <w:num w:numId="18" w16cid:durableId="2101638764">
    <w:abstractNumId w:val="0"/>
  </w:num>
  <w:num w:numId="19" w16cid:durableId="1170946949">
    <w:abstractNumId w:val="16"/>
  </w:num>
  <w:num w:numId="20" w16cid:durableId="1308633854">
    <w:abstractNumId w:val="10"/>
  </w:num>
  <w:num w:numId="21" w16cid:durableId="410125218">
    <w:abstractNumId w:val="11"/>
  </w:num>
  <w:num w:numId="22" w16cid:durableId="119610563">
    <w:abstractNumId w:val="2"/>
  </w:num>
  <w:num w:numId="23" w16cid:durableId="1680548720">
    <w:abstractNumId w:val="7"/>
  </w:num>
  <w:num w:numId="24" w16cid:durableId="1634291830">
    <w:abstractNumId w:val="25"/>
  </w:num>
  <w:num w:numId="25" w16cid:durableId="1428386008">
    <w:abstractNumId w:val="23"/>
  </w:num>
  <w:num w:numId="26" w16cid:durableId="968437335">
    <w:abstractNumId w:val="17"/>
  </w:num>
  <w:num w:numId="27" w16cid:durableId="81533790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x520e9dqepp55etatnxrt552vv5rete5f9w&quot;&gt;IJERPH&lt;record-ids&gt;&lt;item&gt;1&lt;/item&gt;&lt;/record-ids&gt;&lt;/item&gt;&lt;/Libraries&gt;"/>
  </w:docVars>
  <w:rsids>
    <w:rsidRoot w:val="00193BA4"/>
    <w:rsid w:val="00001C61"/>
    <w:rsid w:val="000064A3"/>
    <w:rsid w:val="000218FE"/>
    <w:rsid w:val="000313F9"/>
    <w:rsid w:val="000329E2"/>
    <w:rsid w:val="00033699"/>
    <w:rsid w:val="00043A64"/>
    <w:rsid w:val="000526DD"/>
    <w:rsid w:val="00053543"/>
    <w:rsid w:val="000664BD"/>
    <w:rsid w:val="00070116"/>
    <w:rsid w:val="00090267"/>
    <w:rsid w:val="00091CD9"/>
    <w:rsid w:val="000A1724"/>
    <w:rsid w:val="000A637C"/>
    <w:rsid w:val="000C12A4"/>
    <w:rsid w:val="000C1A8E"/>
    <w:rsid w:val="000E26D6"/>
    <w:rsid w:val="000F73C2"/>
    <w:rsid w:val="00103FDA"/>
    <w:rsid w:val="001100A0"/>
    <w:rsid w:val="00111DB6"/>
    <w:rsid w:val="00122E6F"/>
    <w:rsid w:val="001425E4"/>
    <w:rsid w:val="00145369"/>
    <w:rsid w:val="00146389"/>
    <w:rsid w:val="001500CA"/>
    <w:rsid w:val="001741E4"/>
    <w:rsid w:val="00174259"/>
    <w:rsid w:val="001920F3"/>
    <w:rsid w:val="00193BA4"/>
    <w:rsid w:val="001A1851"/>
    <w:rsid w:val="001C5DE5"/>
    <w:rsid w:val="001D30C1"/>
    <w:rsid w:val="001D4AA2"/>
    <w:rsid w:val="001E3F97"/>
    <w:rsid w:val="001E488E"/>
    <w:rsid w:val="00206B6E"/>
    <w:rsid w:val="00207961"/>
    <w:rsid w:val="002159A9"/>
    <w:rsid w:val="00217A49"/>
    <w:rsid w:val="0022580D"/>
    <w:rsid w:val="002355D4"/>
    <w:rsid w:val="00235F01"/>
    <w:rsid w:val="00240607"/>
    <w:rsid w:val="00255412"/>
    <w:rsid w:val="002633AD"/>
    <w:rsid w:val="00265E42"/>
    <w:rsid w:val="002675AF"/>
    <w:rsid w:val="002803D2"/>
    <w:rsid w:val="0029401A"/>
    <w:rsid w:val="0029447B"/>
    <w:rsid w:val="00296DE7"/>
    <w:rsid w:val="002A0666"/>
    <w:rsid w:val="002A343F"/>
    <w:rsid w:val="002A5E72"/>
    <w:rsid w:val="002B56FA"/>
    <w:rsid w:val="002C78AA"/>
    <w:rsid w:val="002D0E54"/>
    <w:rsid w:val="002D108B"/>
    <w:rsid w:val="002D3F14"/>
    <w:rsid w:val="002D57AA"/>
    <w:rsid w:val="002D7815"/>
    <w:rsid w:val="002F3D1B"/>
    <w:rsid w:val="00302755"/>
    <w:rsid w:val="0030496B"/>
    <w:rsid w:val="00313D0D"/>
    <w:rsid w:val="00315C8F"/>
    <w:rsid w:val="00332CE9"/>
    <w:rsid w:val="00332E68"/>
    <w:rsid w:val="00356FD1"/>
    <w:rsid w:val="00373311"/>
    <w:rsid w:val="00373845"/>
    <w:rsid w:val="003743F7"/>
    <w:rsid w:val="00391841"/>
    <w:rsid w:val="00394397"/>
    <w:rsid w:val="003A24F7"/>
    <w:rsid w:val="003A6710"/>
    <w:rsid w:val="003B3AF0"/>
    <w:rsid w:val="003E5AE3"/>
    <w:rsid w:val="003F0AC5"/>
    <w:rsid w:val="003F5760"/>
    <w:rsid w:val="0040675F"/>
    <w:rsid w:val="0040692E"/>
    <w:rsid w:val="00410840"/>
    <w:rsid w:val="0042023A"/>
    <w:rsid w:val="0042290F"/>
    <w:rsid w:val="004361EF"/>
    <w:rsid w:val="0044236E"/>
    <w:rsid w:val="004500A9"/>
    <w:rsid w:val="00467031"/>
    <w:rsid w:val="00471201"/>
    <w:rsid w:val="004831BE"/>
    <w:rsid w:val="004A0F87"/>
    <w:rsid w:val="004B03F0"/>
    <w:rsid w:val="004C2D6A"/>
    <w:rsid w:val="004C5A7C"/>
    <w:rsid w:val="004D2350"/>
    <w:rsid w:val="004D2D7F"/>
    <w:rsid w:val="004D3A43"/>
    <w:rsid w:val="004F16A6"/>
    <w:rsid w:val="004F1C4B"/>
    <w:rsid w:val="004F3EA0"/>
    <w:rsid w:val="004F4F14"/>
    <w:rsid w:val="0050144A"/>
    <w:rsid w:val="00533BA1"/>
    <w:rsid w:val="00533E6C"/>
    <w:rsid w:val="00535828"/>
    <w:rsid w:val="00537620"/>
    <w:rsid w:val="00540DB5"/>
    <w:rsid w:val="00562441"/>
    <w:rsid w:val="00562CEA"/>
    <w:rsid w:val="00564B5D"/>
    <w:rsid w:val="00590496"/>
    <w:rsid w:val="005B16C6"/>
    <w:rsid w:val="005B2E45"/>
    <w:rsid w:val="005B4A65"/>
    <w:rsid w:val="005B7DF3"/>
    <w:rsid w:val="005C330E"/>
    <w:rsid w:val="005C4CA5"/>
    <w:rsid w:val="005E406E"/>
    <w:rsid w:val="005E42C5"/>
    <w:rsid w:val="005F4E48"/>
    <w:rsid w:val="006017A5"/>
    <w:rsid w:val="0060717E"/>
    <w:rsid w:val="00613C83"/>
    <w:rsid w:val="00621891"/>
    <w:rsid w:val="00623CEB"/>
    <w:rsid w:val="006276C2"/>
    <w:rsid w:val="006329FD"/>
    <w:rsid w:val="00634614"/>
    <w:rsid w:val="00635692"/>
    <w:rsid w:val="0064166A"/>
    <w:rsid w:val="006437A6"/>
    <w:rsid w:val="00645286"/>
    <w:rsid w:val="0065660F"/>
    <w:rsid w:val="006A063A"/>
    <w:rsid w:val="006A18D2"/>
    <w:rsid w:val="006A464A"/>
    <w:rsid w:val="006B4DE5"/>
    <w:rsid w:val="006B6AF2"/>
    <w:rsid w:val="006C25A7"/>
    <w:rsid w:val="006C4117"/>
    <w:rsid w:val="006F6317"/>
    <w:rsid w:val="00703A83"/>
    <w:rsid w:val="0073066B"/>
    <w:rsid w:val="00735FB3"/>
    <w:rsid w:val="007465E3"/>
    <w:rsid w:val="007476A9"/>
    <w:rsid w:val="00775702"/>
    <w:rsid w:val="00785B7F"/>
    <w:rsid w:val="00786B0F"/>
    <w:rsid w:val="007D296D"/>
    <w:rsid w:val="007D6660"/>
    <w:rsid w:val="007E04C6"/>
    <w:rsid w:val="007E24CA"/>
    <w:rsid w:val="007F0F68"/>
    <w:rsid w:val="007F2812"/>
    <w:rsid w:val="007F4CDE"/>
    <w:rsid w:val="008053AF"/>
    <w:rsid w:val="00806B33"/>
    <w:rsid w:val="00812D25"/>
    <w:rsid w:val="00820630"/>
    <w:rsid w:val="00826CAC"/>
    <w:rsid w:val="00845CD9"/>
    <w:rsid w:val="008533ED"/>
    <w:rsid w:val="008537C1"/>
    <w:rsid w:val="00870F35"/>
    <w:rsid w:val="00882256"/>
    <w:rsid w:val="00891475"/>
    <w:rsid w:val="008A3E01"/>
    <w:rsid w:val="008A419F"/>
    <w:rsid w:val="008A758C"/>
    <w:rsid w:val="008B00E1"/>
    <w:rsid w:val="008B2729"/>
    <w:rsid w:val="008B576E"/>
    <w:rsid w:val="008D6620"/>
    <w:rsid w:val="008D6A6B"/>
    <w:rsid w:val="008D715F"/>
    <w:rsid w:val="008E4F59"/>
    <w:rsid w:val="008E501C"/>
    <w:rsid w:val="008E60FF"/>
    <w:rsid w:val="008E6FAB"/>
    <w:rsid w:val="008F0683"/>
    <w:rsid w:val="0090649D"/>
    <w:rsid w:val="00911BBC"/>
    <w:rsid w:val="00924358"/>
    <w:rsid w:val="00935F63"/>
    <w:rsid w:val="00941BDD"/>
    <w:rsid w:val="009453C9"/>
    <w:rsid w:val="00952049"/>
    <w:rsid w:val="00954233"/>
    <w:rsid w:val="009543BD"/>
    <w:rsid w:val="0096704F"/>
    <w:rsid w:val="00967C09"/>
    <w:rsid w:val="00972F53"/>
    <w:rsid w:val="00975F17"/>
    <w:rsid w:val="00990D08"/>
    <w:rsid w:val="009943B8"/>
    <w:rsid w:val="0099471E"/>
    <w:rsid w:val="0099652A"/>
    <w:rsid w:val="00997254"/>
    <w:rsid w:val="00997844"/>
    <w:rsid w:val="009A4882"/>
    <w:rsid w:val="009A56F5"/>
    <w:rsid w:val="009B324B"/>
    <w:rsid w:val="009B4C36"/>
    <w:rsid w:val="009F0030"/>
    <w:rsid w:val="009F7CC5"/>
    <w:rsid w:val="00A10C3B"/>
    <w:rsid w:val="00A1546B"/>
    <w:rsid w:val="00A2567C"/>
    <w:rsid w:val="00A25D29"/>
    <w:rsid w:val="00A5479C"/>
    <w:rsid w:val="00A57397"/>
    <w:rsid w:val="00A624F1"/>
    <w:rsid w:val="00A72543"/>
    <w:rsid w:val="00A80DD2"/>
    <w:rsid w:val="00A82AA4"/>
    <w:rsid w:val="00A83315"/>
    <w:rsid w:val="00A84EA4"/>
    <w:rsid w:val="00A93256"/>
    <w:rsid w:val="00AA5B13"/>
    <w:rsid w:val="00AB53E8"/>
    <w:rsid w:val="00AC0B81"/>
    <w:rsid w:val="00AD516E"/>
    <w:rsid w:val="00AD7AE0"/>
    <w:rsid w:val="00AE42BC"/>
    <w:rsid w:val="00AE4983"/>
    <w:rsid w:val="00AF120D"/>
    <w:rsid w:val="00AF2021"/>
    <w:rsid w:val="00AF2CFA"/>
    <w:rsid w:val="00AF3A31"/>
    <w:rsid w:val="00B003C3"/>
    <w:rsid w:val="00B01EA4"/>
    <w:rsid w:val="00B411BE"/>
    <w:rsid w:val="00B418B8"/>
    <w:rsid w:val="00B5007F"/>
    <w:rsid w:val="00B60E02"/>
    <w:rsid w:val="00B61379"/>
    <w:rsid w:val="00B67AFC"/>
    <w:rsid w:val="00B70E19"/>
    <w:rsid w:val="00B73B55"/>
    <w:rsid w:val="00B74932"/>
    <w:rsid w:val="00B80B98"/>
    <w:rsid w:val="00B8436A"/>
    <w:rsid w:val="00B87B95"/>
    <w:rsid w:val="00B90C5B"/>
    <w:rsid w:val="00B9167E"/>
    <w:rsid w:val="00B9214C"/>
    <w:rsid w:val="00B93ADC"/>
    <w:rsid w:val="00BA5E4D"/>
    <w:rsid w:val="00BB22F8"/>
    <w:rsid w:val="00BC0EA4"/>
    <w:rsid w:val="00BC1026"/>
    <w:rsid w:val="00BD3E2C"/>
    <w:rsid w:val="00BE133C"/>
    <w:rsid w:val="00C00327"/>
    <w:rsid w:val="00C032BE"/>
    <w:rsid w:val="00C04969"/>
    <w:rsid w:val="00C106B8"/>
    <w:rsid w:val="00C14229"/>
    <w:rsid w:val="00C14711"/>
    <w:rsid w:val="00C15A71"/>
    <w:rsid w:val="00C177C0"/>
    <w:rsid w:val="00C26897"/>
    <w:rsid w:val="00C51994"/>
    <w:rsid w:val="00C53771"/>
    <w:rsid w:val="00C61863"/>
    <w:rsid w:val="00C62C56"/>
    <w:rsid w:val="00C724F0"/>
    <w:rsid w:val="00C832AC"/>
    <w:rsid w:val="00C84677"/>
    <w:rsid w:val="00C94A36"/>
    <w:rsid w:val="00CB208F"/>
    <w:rsid w:val="00CB5CE3"/>
    <w:rsid w:val="00CB6CA1"/>
    <w:rsid w:val="00CE2DE2"/>
    <w:rsid w:val="00CF0FEE"/>
    <w:rsid w:val="00D01AA2"/>
    <w:rsid w:val="00D06AD7"/>
    <w:rsid w:val="00D11BBC"/>
    <w:rsid w:val="00D145F5"/>
    <w:rsid w:val="00D16D42"/>
    <w:rsid w:val="00D36126"/>
    <w:rsid w:val="00D361E0"/>
    <w:rsid w:val="00D363E1"/>
    <w:rsid w:val="00D533B1"/>
    <w:rsid w:val="00D546CC"/>
    <w:rsid w:val="00D7542F"/>
    <w:rsid w:val="00D76AD6"/>
    <w:rsid w:val="00D77241"/>
    <w:rsid w:val="00D96D39"/>
    <w:rsid w:val="00DA17B0"/>
    <w:rsid w:val="00DA4359"/>
    <w:rsid w:val="00DA5796"/>
    <w:rsid w:val="00DB0ACE"/>
    <w:rsid w:val="00DB5366"/>
    <w:rsid w:val="00DB54D6"/>
    <w:rsid w:val="00DB7551"/>
    <w:rsid w:val="00DC27DA"/>
    <w:rsid w:val="00DE131A"/>
    <w:rsid w:val="00DF26AE"/>
    <w:rsid w:val="00DF49FF"/>
    <w:rsid w:val="00DF53F5"/>
    <w:rsid w:val="00E02583"/>
    <w:rsid w:val="00E23DD3"/>
    <w:rsid w:val="00E275B1"/>
    <w:rsid w:val="00E35C28"/>
    <w:rsid w:val="00E5570B"/>
    <w:rsid w:val="00E55AA1"/>
    <w:rsid w:val="00E61258"/>
    <w:rsid w:val="00E6564D"/>
    <w:rsid w:val="00E84AED"/>
    <w:rsid w:val="00E85C6C"/>
    <w:rsid w:val="00E914CC"/>
    <w:rsid w:val="00E9246B"/>
    <w:rsid w:val="00EB53F7"/>
    <w:rsid w:val="00EC2AC6"/>
    <w:rsid w:val="00ED2BED"/>
    <w:rsid w:val="00EE032B"/>
    <w:rsid w:val="00EE1531"/>
    <w:rsid w:val="00EE6EB5"/>
    <w:rsid w:val="00EE7842"/>
    <w:rsid w:val="00EF44B0"/>
    <w:rsid w:val="00EF4E19"/>
    <w:rsid w:val="00EF4EB5"/>
    <w:rsid w:val="00F0430C"/>
    <w:rsid w:val="00F10368"/>
    <w:rsid w:val="00F21DD2"/>
    <w:rsid w:val="00F265C2"/>
    <w:rsid w:val="00F40FE7"/>
    <w:rsid w:val="00F45934"/>
    <w:rsid w:val="00F50516"/>
    <w:rsid w:val="00F57251"/>
    <w:rsid w:val="00F702A3"/>
    <w:rsid w:val="00F764B0"/>
    <w:rsid w:val="00F7758C"/>
    <w:rsid w:val="00F811DA"/>
    <w:rsid w:val="00FA10E8"/>
    <w:rsid w:val="00FA5F52"/>
    <w:rsid w:val="00FA742A"/>
    <w:rsid w:val="00FD1838"/>
    <w:rsid w:val="00FD35D1"/>
    <w:rsid w:val="00FD7B51"/>
    <w:rsid w:val="00FE37E1"/>
    <w:rsid w:val="00FF221C"/>
    <w:rsid w:val="00FF4682"/>
    <w:rsid w:val="013600CC"/>
    <w:rsid w:val="015595F9"/>
    <w:rsid w:val="024083A4"/>
    <w:rsid w:val="02C74959"/>
    <w:rsid w:val="03884D4E"/>
    <w:rsid w:val="045AFA5E"/>
    <w:rsid w:val="053D2927"/>
    <w:rsid w:val="06A6C5B3"/>
    <w:rsid w:val="072350EC"/>
    <w:rsid w:val="07A2A802"/>
    <w:rsid w:val="091FA88F"/>
    <w:rsid w:val="092E6B81"/>
    <w:rsid w:val="0993E8DB"/>
    <w:rsid w:val="0A525324"/>
    <w:rsid w:val="0D0230D0"/>
    <w:rsid w:val="0EF4A378"/>
    <w:rsid w:val="10723AB5"/>
    <w:rsid w:val="10B615F5"/>
    <w:rsid w:val="119571A3"/>
    <w:rsid w:val="11E2551D"/>
    <w:rsid w:val="12C39C3B"/>
    <w:rsid w:val="1448D98C"/>
    <w:rsid w:val="153981C8"/>
    <w:rsid w:val="1552AA25"/>
    <w:rsid w:val="15EC7119"/>
    <w:rsid w:val="1641DF3A"/>
    <w:rsid w:val="164E8C74"/>
    <w:rsid w:val="17EA5CD5"/>
    <w:rsid w:val="18E76D19"/>
    <w:rsid w:val="196E0DDF"/>
    <w:rsid w:val="1E679466"/>
    <w:rsid w:val="1F6DE69A"/>
    <w:rsid w:val="20B7A0A4"/>
    <w:rsid w:val="22BFE068"/>
    <w:rsid w:val="230996AD"/>
    <w:rsid w:val="24A21C27"/>
    <w:rsid w:val="2538072F"/>
    <w:rsid w:val="25579318"/>
    <w:rsid w:val="266DCBB9"/>
    <w:rsid w:val="270DB9CB"/>
    <w:rsid w:val="27B521BD"/>
    <w:rsid w:val="28099C1A"/>
    <w:rsid w:val="2846D75B"/>
    <w:rsid w:val="28663566"/>
    <w:rsid w:val="286FA7F1"/>
    <w:rsid w:val="29A56C7B"/>
    <w:rsid w:val="2C2D1249"/>
    <w:rsid w:val="2CE653E6"/>
    <w:rsid w:val="2DBFC72F"/>
    <w:rsid w:val="2FB09A66"/>
    <w:rsid w:val="2FB19685"/>
    <w:rsid w:val="30FECF45"/>
    <w:rsid w:val="3175DC74"/>
    <w:rsid w:val="31FC65BB"/>
    <w:rsid w:val="3249175F"/>
    <w:rsid w:val="33D43B4B"/>
    <w:rsid w:val="351ADE20"/>
    <w:rsid w:val="355C0ADB"/>
    <w:rsid w:val="35893D02"/>
    <w:rsid w:val="369C582F"/>
    <w:rsid w:val="386BA73F"/>
    <w:rsid w:val="394E6131"/>
    <w:rsid w:val="3993E4C6"/>
    <w:rsid w:val="3B75B307"/>
    <w:rsid w:val="3C70B672"/>
    <w:rsid w:val="3C9E70F7"/>
    <w:rsid w:val="3CD0BB59"/>
    <w:rsid w:val="3D8820CD"/>
    <w:rsid w:val="3DE6F3FA"/>
    <w:rsid w:val="3E6DB9AF"/>
    <w:rsid w:val="3E950BB4"/>
    <w:rsid w:val="3F1DB4A3"/>
    <w:rsid w:val="406CC832"/>
    <w:rsid w:val="40A05CA7"/>
    <w:rsid w:val="40E28581"/>
    <w:rsid w:val="40FAB2B5"/>
    <w:rsid w:val="42216586"/>
    <w:rsid w:val="422AF231"/>
    <w:rsid w:val="43BD35E7"/>
    <w:rsid w:val="443D0D21"/>
    <w:rsid w:val="44ED0815"/>
    <w:rsid w:val="45A73D46"/>
    <w:rsid w:val="45BE8730"/>
    <w:rsid w:val="45EB1886"/>
    <w:rsid w:val="46CCD24B"/>
    <w:rsid w:val="4774ADE3"/>
    <w:rsid w:val="4825A4F6"/>
    <w:rsid w:val="48709032"/>
    <w:rsid w:val="48CFE78D"/>
    <w:rsid w:val="48F0BF90"/>
    <w:rsid w:val="49290786"/>
    <w:rsid w:val="4ADA81FC"/>
    <w:rsid w:val="4BB70DEB"/>
    <w:rsid w:val="4E26BB47"/>
    <w:rsid w:val="4F6FA475"/>
    <w:rsid w:val="50513EE3"/>
    <w:rsid w:val="52E8F193"/>
    <w:rsid w:val="530B3598"/>
    <w:rsid w:val="53FF2A34"/>
    <w:rsid w:val="546B9997"/>
    <w:rsid w:val="5581D238"/>
    <w:rsid w:val="5669A85A"/>
    <w:rsid w:val="5696DCE4"/>
    <w:rsid w:val="569E4AFB"/>
    <w:rsid w:val="58B84505"/>
    <w:rsid w:val="591E82B2"/>
    <w:rsid w:val="5C021CBD"/>
    <w:rsid w:val="5C0318DC"/>
    <w:rsid w:val="5D7BD9EC"/>
    <w:rsid w:val="5E80A710"/>
    <w:rsid w:val="5ED4ADC7"/>
    <w:rsid w:val="60031D3E"/>
    <w:rsid w:val="60642D51"/>
    <w:rsid w:val="61159412"/>
    <w:rsid w:val="630B956F"/>
    <w:rsid w:val="63289C08"/>
    <w:rsid w:val="6361329C"/>
    <w:rsid w:val="638DC898"/>
    <w:rsid w:val="63FC25A1"/>
    <w:rsid w:val="6443CC13"/>
    <w:rsid w:val="64A40139"/>
    <w:rsid w:val="6553FC2D"/>
    <w:rsid w:val="65C9870B"/>
    <w:rsid w:val="6A17606E"/>
    <w:rsid w:val="6AA86276"/>
    <w:rsid w:val="6C2285A0"/>
    <w:rsid w:val="6D844916"/>
    <w:rsid w:val="6E31894C"/>
    <w:rsid w:val="712E7D8A"/>
    <w:rsid w:val="719AECED"/>
    <w:rsid w:val="731E54A2"/>
    <w:rsid w:val="734FE5AB"/>
    <w:rsid w:val="73F7C143"/>
    <w:rsid w:val="7488CC6F"/>
    <w:rsid w:val="74B79B21"/>
    <w:rsid w:val="75507692"/>
    <w:rsid w:val="75E8C650"/>
    <w:rsid w:val="7644BA8D"/>
    <w:rsid w:val="7698C144"/>
    <w:rsid w:val="76E457D0"/>
    <w:rsid w:val="778368BC"/>
    <w:rsid w:val="79A5FED2"/>
    <w:rsid w:val="79E16B07"/>
    <w:rsid w:val="7A94B897"/>
    <w:rsid w:val="7AC52118"/>
    <w:rsid w:val="7C2D9360"/>
    <w:rsid w:val="7D3960F5"/>
    <w:rsid w:val="7DD16287"/>
    <w:rsid w:val="7F3A73EA"/>
    <w:rsid w:val="7F55C65B"/>
    <w:rsid w:val="7F5CB901"/>
    <w:rsid w:val="7FDC055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5AA8"/>
  <w15:docId w15:val="{DF97A00B-36D6-9A4E-9737-AAFD5B94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030"/>
    <w:pPr>
      <w:spacing w:after="0" w:line="360" w:lineRule="auto"/>
    </w:pPr>
  </w:style>
  <w:style w:type="paragraph" w:styleId="Heading1">
    <w:name w:val="heading 1"/>
    <w:basedOn w:val="Normal"/>
    <w:link w:val="Heading1Char"/>
    <w:uiPriority w:val="9"/>
    <w:qFormat/>
    <w:rsid w:val="00634614"/>
    <w:pPr>
      <w:keepNext/>
      <w:keepLines/>
      <w:outlineLvl w:val="0"/>
    </w:pPr>
    <w:rPr>
      <w:rFonts w:asciiTheme="minorHAnsi" w:hAnsiTheme="minorHAnsi" w:cstheme="minorHAnsi"/>
      <w:b/>
      <w:color w:val="365F91"/>
      <w:sz w:val="32"/>
      <w:szCs w:val="28"/>
    </w:rPr>
  </w:style>
  <w:style w:type="paragraph" w:styleId="Heading2">
    <w:name w:val="heading 2"/>
    <w:basedOn w:val="Normal"/>
    <w:link w:val="Heading2Char"/>
    <w:uiPriority w:val="9"/>
    <w:qFormat/>
    <w:pPr>
      <w:keepNext/>
      <w:keepLines/>
      <w:spacing w:before="200" w:after="240" w:line="240" w:lineRule="auto"/>
      <w:outlineLvl w:val="1"/>
    </w:pPr>
    <w:rPr>
      <w:rFonts w:ascii="Arial" w:eastAsia="MS Gothic" w:hAnsi="Arial"/>
      <w:color w:val="000000"/>
      <w:sz w:val="26"/>
      <w:szCs w:val="26"/>
    </w:rPr>
  </w:style>
  <w:style w:type="paragraph" w:styleId="Heading3">
    <w:name w:val="heading 3"/>
    <w:basedOn w:val="Normal"/>
    <w:link w:val="Heading3Char"/>
    <w:uiPriority w:val="9"/>
    <w:qFormat/>
    <w:rsid w:val="00634614"/>
    <w:pPr>
      <w:keepNext/>
      <w:keepLines/>
      <w:outlineLvl w:val="2"/>
    </w:pPr>
    <w:rPr>
      <w:rFonts w:asciiTheme="minorHAnsi" w:hAnsiTheme="minorHAnsi" w:cstheme="minorHAnsi"/>
      <w:color w:val="4F81BD"/>
      <w:sz w:val="24"/>
      <w:szCs w:val="24"/>
    </w:rPr>
  </w:style>
  <w:style w:type="paragraph" w:styleId="Heading4">
    <w:name w:val="heading 4"/>
    <w:basedOn w:val="Normal"/>
    <w:link w:val="Heading4Char"/>
    <w:uiPriority w:val="9"/>
    <w:qFormat/>
    <w:rsid w:val="00634614"/>
    <w:pPr>
      <w:keepNext/>
      <w:keepLines/>
      <w:outlineLvl w:val="3"/>
    </w:pPr>
    <w:rPr>
      <w:rFonts w:asciiTheme="minorHAnsi" w:hAnsiTheme="minorHAnsi" w:cstheme="minorHAns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character" w:customStyle="1" w:styleId="Heading2Char">
    <w:name w:val="Heading 2 Char"/>
    <w:basedOn w:val="DefaultParagraphFont"/>
    <w:link w:val="Heading2"/>
    <w:uiPriority w:val="9"/>
    <w:rPr>
      <w:rFonts w:ascii="Arial" w:eastAsia="MS Gothic" w:hAnsi="Arial" w:cs="Times New Roman"/>
      <w:b/>
      <w:color w:val="000000"/>
      <w:sz w:val="26"/>
      <w:szCs w:val="26"/>
    </w:rPr>
  </w:style>
  <w:style w:type="character" w:customStyle="1" w:styleId="Heading1Char">
    <w:name w:val="Heading 1 Char"/>
    <w:basedOn w:val="DefaultParagraphFont"/>
    <w:link w:val="Heading1"/>
    <w:uiPriority w:val="9"/>
    <w:rsid w:val="00634614"/>
    <w:rPr>
      <w:rFonts w:asciiTheme="minorHAnsi" w:hAnsiTheme="minorHAnsi" w:cstheme="minorHAnsi"/>
      <w:b/>
      <w:color w:val="365F91"/>
      <w:sz w:val="32"/>
      <w:szCs w:val="28"/>
    </w:rPr>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39"/>
    <w:pPr>
      <w:spacing w:after="0" w:line="240" w:lineRule="auto"/>
    </w:pPr>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link w:val="CommentSubjectChar"/>
    <w:uiPriority w:val="99"/>
    <w:rPr>
      <w:b/>
    </w:rPr>
  </w:style>
  <w:style w:type="character" w:customStyle="1" w:styleId="CommentSubjectChar">
    <w:name w:val="Comment Subject Char"/>
    <w:basedOn w:val="CommentTextChar"/>
    <w:link w:val="CommentSubject"/>
    <w:uiPriority w:val="99"/>
    <w:rPr>
      <w:b/>
      <w:sz w:val="20"/>
      <w:szCs w:val="20"/>
    </w:rPr>
  </w:style>
  <w:style w:type="character" w:customStyle="1" w:styleId="Heading3Char">
    <w:name w:val="Heading 3 Char"/>
    <w:basedOn w:val="DefaultParagraphFont"/>
    <w:link w:val="Heading3"/>
    <w:uiPriority w:val="9"/>
    <w:rsid w:val="00634614"/>
    <w:rPr>
      <w:rFonts w:asciiTheme="minorHAnsi" w:hAnsiTheme="minorHAnsi" w:cstheme="minorHAnsi"/>
      <w:color w:val="4F81BD"/>
      <w:sz w:val="24"/>
      <w:szCs w:val="24"/>
    </w:rPr>
  </w:style>
  <w:style w:type="paragraph" w:styleId="FootnoteText">
    <w:name w:val="footnote text"/>
    <w:basedOn w:val="Normal"/>
    <w:link w:val="FootnoteTextChar"/>
    <w:uiPriority w:val="99"/>
    <w:pPr>
      <w:spacing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character" w:styleId="Hyperlink">
    <w:name w:val="Hyperlink"/>
    <w:basedOn w:val="DefaultParagraphFont"/>
    <w:uiPriority w:val="99"/>
    <w:rPr>
      <w:color w:val="0000FF"/>
      <w:u w:val="single"/>
    </w:rPr>
  </w:style>
  <w:style w:type="character" w:customStyle="1" w:styleId="Heading4Char">
    <w:name w:val="Heading 4 Char"/>
    <w:basedOn w:val="DefaultParagraphFont"/>
    <w:link w:val="Heading4"/>
    <w:uiPriority w:val="9"/>
    <w:rsid w:val="00634614"/>
    <w:rPr>
      <w:rFonts w:asciiTheme="minorHAnsi" w:hAnsiTheme="minorHAnsi" w:cstheme="minorHAnsi"/>
      <w:color w:val="4F81BD"/>
    </w:rPr>
  </w:style>
  <w:style w:type="character" w:customStyle="1" w:styleId="apple-converted-space">
    <w:name w:val="apple-converted-space"/>
    <w:basedOn w:val="DefaultParagraphFont"/>
    <w:rsid w:val="0050144A"/>
  </w:style>
  <w:style w:type="paragraph" w:styleId="BlockText">
    <w:name w:val="Block Text"/>
    <w:basedOn w:val="Normal"/>
    <w:uiPriority w:val="99"/>
    <w:unhideWhenUsed/>
    <w:rsid w:val="006A18D2"/>
    <w:pPr>
      <w:widowControl w:val="0"/>
      <w:spacing w:after="120" w:line="240" w:lineRule="auto"/>
      <w:ind w:left="992" w:right="1094"/>
      <w:jc w:val="both"/>
    </w:pPr>
    <w:rPr>
      <w:rFonts w:asciiTheme="minorHAnsi" w:eastAsiaTheme="minorHAnsi" w:hAnsiTheme="minorHAnsi" w:cstheme="minorBidi"/>
      <w:lang w:val="en-US" w:eastAsia="en-US"/>
    </w:rPr>
  </w:style>
  <w:style w:type="table" w:customStyle="1" w:styleId="TableGrid1">
    <w:name w:val="Table Grid1"/>
    <w:basedOn w:val="TableNormal"/>
    <w:next w:val="TableGrid"/>
    <w:uiPriority w:val="39"/>
    <w:rsid w:val="006A18D2"/>
    <w:pPr>
      <w:spacing w:after="0" w:line="240" w:lineRule="auto"/>
    </w:pPr>
    <w:rPr>
      <w:rFonts w:asciiTheme="minorHAnsi" w:eastAsiaTheme="minorHAnsi" w:hAnsiTheme="minorHAnsi" w:cstheme="minorBid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mplepara">
    <w:name w:val="simplepara"/>
    <w:basedOn w:val="Normal"/>
    <w:rsid w:val="006A18D2"/>
    <w:pPr>
      <w:spacing w:before="100" w:beforeAutospacing="1" w:after="100" w:afterAutospacing="1" w:line="240" w:lineRule="auto"/>
    </w:pPr>
    <w:rPr>
      <w:rFonts w:ascii="Times New Roman"/>
      <w:szCs w:val="24"/>
      <w:lang w:eastAsia="en-US"/>
    </w:rPr>
  </w:style>
  <w:style w:type="paragraph" w:customStyle="1" w:styleId="Default">
    <w:name w:val="Default"/>
    <w:rsid w:val="006A18D2"/>
    <w:pPr>
      <w:autoSpaceDE w:val="0"/>
      <w:autoSpaceDN w:val="0"/>
      <w:adjustRightInd w:val="0"/>
      <w:spacing w:after="0" w:line="240" w:lineRule="auto"/>
    </w:pPr>
    <w:rPr>
      <w:rFonts w:eastAsiaTheme="minorHAnsi" w:hAnsi="Calibri" w:cs="Calibri"/>
      <w:color w:val="000000"/>
      <w:sz w:val="24"/>
      <w:szCs w:val="24"/>
      <w:lang w:eastAsia="en-US"/>
    </w:rPr>
  </w:style>
  <w:style w:type="character" w:styleId="Strong">
    <w:name w:val="Strong"/>
    <w:basedOn w:val="DefaultParagraphFont"/>
    <w:uiPriority w:val="22"/>
    <w:qFormat/>
    <w:rsid w:val="009B4C36"/>
    <w:rPr>
      <w:b/>
      <w:bCs/>
    </w:rPr>
  </w:style>
  <w:style w:type="paragraph" w:styleId="Header">
    <w:name w:val="header"/>
    <w:basedOn w:val="Normal"/>
    <w:link w:val="HeaderChar"/>
    <w:uiPriority w:val="99"/>
    <w:unhideWhenUsed/>
    <w:rsid w:val="005B2E45"/>
    <w:pPr>
      <w:tabs>
        <w:tab w:val="center" w:pos="4513"/>
        <w:tab w:val="right" w:pos="9026"/>
      </w:tabs>
      <w:spacing w:line="240" w:lineRule="auto"/>
    </w:pPr>
  </w:style>
  <w:style w:type="character" w:customStyle="1" w:styleId="HeaderChar">
    <w:name w:val="Header Char"/>
    <w:basedOn w:val="DefaultParagraphFont"/>
    <w:link w:val="Header"/>
    <w:uiPriority w:val="99"/>
    <w:rsid w:val="005B2E45"/>
  </w:style>
  <w:style w:type="paragraph" w:styleId="Footer">
    <w:name w:val="footer"/>
    <w:basedOn w:val="Normal"/>
    <w:link w:val="FooterChar"/>
    <w:uiPriority w:val="99"/>
    <w:unhideWhenUsed/>
    <w:rsid w:val="005B2E45"/>
    <w:pPr>
      <w:tabs>
        <w:tab w:val="center" w:pos="4513"/>
        <w:tab w:val="right" w:pos="9026"/>
      </w:tabs>
      <w:spacing w:line="240" w:lineRule="auto"/>
    </w:pPr>
  </w:style>
  <w:style w:type="character" w:customStyle="1" w:styleId="FooterChar">
    <w:name w:val="Footer Char"/>
    <w:basedOn w:val="DefaultParagraphFont"/>
    <w:link w:val="Footer"/>
    <w:uiPriority w:val="99"/>
    <w:rsid w:val="005B2E45"/>
  </w:style>
  <w:style w:type="character" w:styleId="PageNumber">
    <w:name w:val="page number"/>
    <w:basedOn w:val="DefaultParagraphFont"/>
    <w:uiPriority w:val="99"/>
    <w:semiHidden/>
    <w:unhideWhenUsed/>
    <w:rsid w:val="005B2E45"/>
  </w:style>
  <w:style w:type="paragraph" w:styleId="Title">
    <w:name w:val="Title"/>
    <w:basedOn w:val="Normal"/>
    <w:next w:val="Normal"/>
    <w:link w:val="TitleChar"/>
    <w:uiPriority w:val="10"/>
    <w:qFormat/>
    <w:rsid w:val="00D36126"/>
    <w:pPr>
      <w:spacing w:line="240" w:lineRule="auto"/>
      <w:contextualSpacing/>
    </w:pPr>
    <w:rPr>
      <w:rFonts w:asciiTheme="minorHAnsi" w:eastAsiaTheme="majorEastAsia" w:hAnsiTheme="minorHAnsi" w:cstheme="majorBidi"/>
      <w:b/>
      <w:color w:val="1F497D" w:themeColor="text2"/>
      <w:spacing w:val="-10"/>
      <w:kern w:val="28"/>
      <w:sz w:val="56"/>
      <w:szCs w:val="56"/>
    </w:rPr>
  </w:style>
  <w:style w:type="character" w:customStyle="1" w:styleId="TitleChar">
    <w:name w:val="Title Char"/>
    <w:basedOn w:val="DefaultParagraphFont"/>
    <w:link w:val="Title"/>
    <w:uiPriority w:val="10"/>
    <w:rsid w:val="00D36126"/>
    <w:rPr>
      <w:rFonts w:asciiTheme="minorHAnsi" w:eastAsiaTheme="majorEastAsia" w:hAnsiTheme="minorHAnsi" w:cstheme="majorBidi"/>
      <w:b/>
      <w:color w:val="1F497D" w:themeColor="text2"/>
      <w:spacing w:val="-10"/>
      <w:kern w:val="28"/>
      <w:sz w:val="56"/>
      <w:szCs w:val="56"/>
    </w:rPr>
  </w:style>
  <w:style w:type="paragraph" w:styleId="TOC1">
    <w:name w:val="toc 1"/>
    <w:basedOn w:val="Normal"/>
    <w:next w:val="Normal"/>
    <w:autoRedefine/>
    <w:uiPriority w:val="39"/>
    <w:unhideWhenUsed/>
    <w:rsid w:val="002803D2"/>
    <w:pPr>
      <w:tabs>
        <w:tab w:val="right" w:leader="dot" w:pos="9016"/>
      </w:tabs>
      <w:spacing w:after="100"/>
    </w:pPr>
  </w:style>
  <w:style w:type="paragraph" w:styleId="TOC2">
    <w:name w:val="toc 2"/>
    <w:basedOn w:val="Normal"/>
    <w:next w:val="Normal"/>
    <w:autoRedefine/>
    <w:uiPriority w:val="39"/>
    <w:unhideWhenUsed/>
    <w:rsid w:val="00A83315"/>
    <w:pPr>
      <w:spacing w:after="100"/>
      <w:ind w:left="220"/>
    </w:pPr>
  </w:style>
  <w:style w:type="paragraph" w:styleId="TOC3">
    <w:name w:val="toc 3"/>
    <w:basedOn w:val="Normal"/>
    <w:next w:val="Normal"/>
    <w:autoRedefine/>
    <w:uiPriority w:val="39"/>
    <w:unhideWhenUsed/>
    <w:rsid w:val="00A83315"/>
    <w:pPr>
      <w:spacing w:after="100"/>
      <w:ind w:left="440"/>
    </w:pPr>
  </w:style>
  <w:style w:type="paragraph" w:customStyle="1" w:styleId="TableParagraph">
    <w:name w:val="Table Paragraph"/>
    <w:basedOn w:val="Normal"/>
    <w:uiPriority w:val="1"/>
    <w:qFormat/>
    <w:rsid w:val="00043A64"/>
    <w:pPr>
      <w:widowControl w:val="0"/>
      <w:autoSpaceDE w:val="0"/>
      <w:autoSpaceDN w:val="0"/>
      <w:spacing w:line="240" w:lineRule="auto"/>
      <w:ind w:left="107"/>
    </w:pPr>
    <w:rPr>
      <w:rFonts w:ascii="Arial" w:eastAsia="Arial" w:hAnsi="Arial" w:cs="Arial"/>
      <w:lang w:val="en-GB" w:eastAsia="en-GB" w:bidi="en-GB"/>
    </w:rPr>
  </w:style>
  <w:style w:type="paragraph" w:customStyle="1" w:styleId="dx-doi">
    <w:name w:val="dx-doi"/>
    <w:basedOn w:val="Normal"/>
    <w:rsid w:val="00B80B98"/>
    <w:pPr>
      <w:spacing w:before="100" w:beforeAutospacing="1" w:after="100" w:afterAutospacing="1" w:line="240" w:lineRule="auto"/>
    </w:pPr>
    <w:rPr>
      <w:rFonts w:ascii="Times New Roman"/>
      <w:sz w:val="24"/>
      <w:szCs w:val="24"/>
      <w:lang w:eastAsia="en-GB"/>
    </w:rPr>
  </w:style>
  <w:style w:type="character" w:styleId="UnresolvedMention">
    <w:name w:val="Unresolved Mention"/>
    <w:basedOn w:val="DefaultParagraphFont"/>
    <w:uiPriority w:val="99"/>
    <w:semiHidden/>
    <w:unhideWhenUsed/>
    <w:rsid w:val="00B80B98"/>
    <w:rPr>
      <w:color w:val="605E5C"/>
      <w:shd w:val="clear" w:color="auto" w:fill="E1DFDD"/>
    </w:rPr>
  </w:style>
  <w:style w:type="paragraph" w:styleId="Caption">
    <w:name w:val="caption"/>
    <w:basedOn w:val="Normal"/>
    <w:next w:val="Normal"/>
    <w:uiPriority w:val="35"/>
    <w:unhideWhenUsed/>
    <w:qFormat/>
    <w:rsid w:val="00313D0D"/>
    <w:pPr>
      <w:spacing w:after="200" w:line="240" w:lineRule="auto"/>
    </w:pPr>
    <w:rPr>
      <w:i/>
      <w:iCs/>
      <w:color w:val="1F497D" w:themeColor="text2"/>
      <w:sz w:val="18"/>
      <w:szCs w:val="18"/>
    </w:rPr>
  </w:style>
  <w:style w:type="character" w:styleId="FollowedHyperlink">
    <w:name w:val="FollowedHyperlink"/>
    <w:basedOn w:val="DefaultParagraphFont"/>
    <w:uiPriority w:val="99"/>
    <w:semiHidden/>
    <w:unhideWhenUsed/>
    <w:rsid w:val="00535828"/>
    <w:rPr>
      <w:color w:val="800080" w:themeColor="followedHyperlink"/>
      <w:u w:val="single"/>
    </w:rPr>
  </w:style>
  <w:style w:type="paragraph" w:styleId="TOCHeading">
    <w:name w:val="TOC Heading"/>
    <w:basedOn w:val="Heading1"/>
    <w:next w:val="Normal"/>
    <w:uiPriority w:val="39"/>
    <w:unhideWhenUsed/>
    <w:qFormat/>
    <w:rsid w:val="007476A9"/>
    <w:pPr>
      <w:spacing w:before="240" w:line="259" w:lineRule="auto"/>
      <w:outlineLvl w:val="9"/>
    </w:pPr>
    <w:rPr>
      <w:rFonts w:asciiTheme="majorHAnsi" w:eastAsiaTheme="majorEastAsia" w:hAnsiTheme="majorHAnsi" w:cstheme="majorBidi"/>
      <w:b w:val="0"/>
      <w:color w:val="365F91" w:themeColor="accent1" w:themeShade="BF"/>
      <w:szCs w:val="32"/>
      <w:lang w:val="en-US" w:eastAsia="en-US"/>
    </w:rPr>
  </w:style>
  <w:style w:type="paragraph" w:customStyle="1" w:styleId="EndNoteBibliographyTitle">
    <w:name w:val="EndNote Bibliography Title"/>
    <w:basedOn w:val="Normal"/>
    <w:link w:val="EndNoteBibliographyTitleChar"/>
    <w:rsid w:val="00C84677"/>
    <w:pPr>
      <w:jc w:val="center"/>
    </w:pPr>
    <w:rPr>
      <w:rFonts w:hAnsi="Calibri" w:cs="Calibri"/>
      <w:noProof/>
    </w:rPr>
  </w:style>
  <w:style w:type="character" w:customStyle="1" w:styleId="ListParagraphChar">
    <w:name w:val="List Paragraph Char"/>
    <w:basedOn w:val="DefaultParagraphFont"/>
    <w:link w:val="ListParagraph"/>
    <w:uiPriority w:val="34"/>
    <w:rsid w:val="00C84677"/>
  </w:style>
  <w:style w:type="character" w:customStyle="1" w:styleId="EndNoteBibliographyTitleChar">
    <w:name w:val="EndNote Bibliography Title Char"/>
    <w:basedOn w:val="ListParagraphChar"/>
    <w:link w:val="EndNoteBibliographyTitle"/>
    <w:rsid w:val="00C84677"/>
    <w:rPr>
      <w:rFonts w:hAnsi="Calibri" w:cs="Calibri"/>
      <w:noProof/>
    </w:rPr>
  </w:style>
  <w:style w:type="paragraph" w:customStyle="1" w:styleId="EndNoteBibliography">
    <w:name w:val="EndNote Bibliography"/>
    <w:basedOn w:val="Normal"/>
    <w:link w:val="EndNoteBibliographyChar"/>
    <w:rsid w:val="00C84677"/>
    <w:pPr>
      <w:spacing w:line="240" w:lineRule="auto"/>
    </w:pPr>
    <w:rPr>
      <w:rFonts w:hAnsi="Calibri" w:cs="Calibri"/>
      <w:noProof/>
    </w:rPr>
  </w:style>
  <w:style w:type="character" w:customStyle="1" w:styleId="EndNoteBibliographyChar">
    <w:name w:val="EndNote Bibliography Char"/>
    <w:basedOn w:val="ListParagraphChar"/>
    <w:link w:val="EndNoteBibliography"/>
    <w:rsid w:val="00C84677"/>
    <w:rPr>
      <w:rFonts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0213">
      <w:bodyDiv w:val="1"/>
      <w:marLeft w:val="0"/>
      <w:marRight w:val="0"/>
      <w:marTop w:val="0"/>
      <w:marBottom w:val="0"/>
      <w:divBdr>
        <w:top w:val="none" w:sz="0" w:space="0" w:color="auto"/>
        <w:left w:val="none" w:sz="0" w:space="0" w:color="auto"/>
        <w:bottom w:val="none" w:sz="0" w:space="0" w:color="auto"/>
        <w:right w:val="none" w:sz="0" w:space="0" w:color="auto"/>
      </w:divBdr>
      <w:divsChild>
        <w:div w:id="707605270">
          <w:marLeft w:val="0"/>
          <w:marRight w:val="0"/>
          <w:marTop w:val="0"/>
          <w:marBottom w:val="0"/>
          <w:divBdr>
            <w:top w:val="none" w:sz="0" w:space="0" w:color="auto"/>
            <w:left w:val="none" w:sz="0" w:space="0" w:color="auto"/>
            <w:bottom w:val="none" w:sz="0" w:space="0" w:color="auto"/>
            <w:right w:val="none" w:sz="0" w:space="0" w:color="auto"/>
          </w:divBdr>
        </w:div>
        <w:div w:id="1661542883">
          <w:marLeft w:val="0"/>
          <w:marRight w:val="0"/>
          <w:marTop w:val="0"/>
          <w:marBottom w:val="0"/>
          <w:divBdr>
            <w:top w:val="none" w:sz="0" w:space="0" w:color="auto"/>
            <w:left w:val="none" w:sz="0" w:space="0" w:color="auto"/>
            <w:bottom w:val="none" w:sz="0" w:space="0" w:color="auto"/>
            <w:right w:val="none" w:sz="0" w:space="0" w:color="auto"/>
          </w:divBdr>
        </w:div>
      </w:divsChild>
    </w:div>
    <w:div w:id="137767616">
      <w:bodyDiv w:val="1"/>
      <w:marLeft w:val="0"/>
      <w:marRight w:val="0"/>
      <w:marTop w:val="0"/>
      <w:marBottom w:val="0"/>
      <w:divBdr>
        <w:top w:val="none" w:sz="0" w:space="0" w:color="auto"/>
        <w:left w:val="none" w:sz="0" w:space="0" w:color="auto"/>
        <w:bottom w:val="none" w:sz="0" w:space="0" w:color="auto"/>
        <w:right w:val="none" w:sz="0" w:space="0" w:color="auto"/>
      </w:divBdr>
    </w:div>
    <w:div w:id="152915879">
      <w:bodyDiv w:val="1"/>
      <w:marLeft w:val="0"/>
      <w:marRight w:val="0"/>
      <w:marTop w:val="0"/>
      <w:marBottom w:val="0"/>
      <w:divBdr>
        <w:top w:val="none" w:sz="0" w:space="0" w:color="auto"/>
        <w:left w:val="none" w:sz="0" w:space="0" w:color="auto"/>
        <w:bottom w:val="none" w:sz="0" w:space="0" w:color="auto"/>
        <w:right w:val="none" w:sz="0" w:space="0" w:color="auto"/>
      </w:divBdr>
    </w:div>
    <w:div w:id="170485699">
      <w:bodyDiv w:val="1"/>
      <w:marLeft w:val="0"/>
      <w:marRight w:val="0"/>
      <w:marTop w:val="0"/>
      <w:marBottom w:val="0"/>
      <w:divBdr>
        <w:top w:val="none" w:sz="0" w:space="0" w:color="auto"/>
        <w:left w:val="none" w:sz="0" w:space="0" w:color="auto"/>
        <w:bottom w:val="none" w:sz="0" w:space="0" w:color="auto"/>
        <w:right w:val="none" w:sz="0" w:space="0" w:color="auto"/>
      </w:divBdr>
    </w:div>
    <w:div w:id="182324646">
      <w:bodyDiv w:val="1"/>
      <w:marLeft w:val="0"/>
      <w:marRight w:val="0"/>
      <w:marTop w:val="0"/>
      <w:marBottom w:val="0"/>
      <w:divBdr>
        <w:top w:val="none" w:sz="0" w:space="0" w:color="auto"/>
        <w:left w:val="none" w:sz="0" w:space="0" w:color="auto"/>
        <w:bottom w:val="none" w:sz="0" w:space="0" w:color="auto"/>
        <w:right w:val="none" w:sz="0" w:space="0" w:color="auto"/>
      </w:divBdr>
    </w:div>
    <w:div w:id="192235820">
      <w:bodyDiv w:val="1"/>
      <w:marLeft w:val="0"/>
      <w:marRight w:val="0"/>
      <w:marTop w:val="0"/>
      <w:marBottom w:val="0"/>
      <w:divBdr>
        <w:top w:val="none" w:sz="0" w:space="0" w:color="auto"/>
        <w:left w:val="none" w:sz="0" w:space="0" w:color="auto"/>
        <w:bottom w:val="none" w:sz="0" w:space="0" w:color="auto"/>
        <w:right w:val="none" w:sz="0" w:space="0" w:color="auto"/>
      </w:divBdr>
    </w:div>
    <w:div w:id="222061853">
      <w:bodyDiv w:val="1"/>
      <w:marLeft w:val="0"/>
      <w:marRight w:val="0"/>
      <w:marTop w:val="0"/>
      <w:marBottom w:val="0"/>
      <w:divBdr>
        <w:top w:val="none" w:sz="0" w:space="0" w:color="auto"/>
        <w:left w:val="none" w:sz="0" w:space="0" w:color="auto"/>
        <w:bottom w:val="none" w:sz="0" w:space="0" w:color="auto"/>
        <w:right w:val="none" w:sz="0" w:space="0" w:color="auto"/>
      </w:divBdr>
    </w:div>
    <w:div w:id="322587659">
      <w:bodyDiv w:val="1"/>
      <w:marLeft w:val="0"/>
      <w:marRight w:val="0"/>
      <w:marTop w:val="0"/>
      <w:marBottom w:val="0"/>
      <w:divBdr>
        <w:top w:val="none" w:sz="0" w:space="0" w:color="auto"/>
        <w:left w:val="none" w:sz="0" w:space="0" w:color="auto"/>
        <w:bottom w:val="none" w:sz="0" w:space="0" w:color="auto"/>
        <w:right w:val="none" w:sz="0" w:space="0" w:color="auto"/>
      </w:divBdr>
    </w:div>
    <w:div w:id="330302740">
      <w:bodyDiv w:val="1"/>
      <w:marLeft w:val="0"/>
      <w:marRight w:val="0"/>
      <w:marTop w:val="0"/>
      <w:marBottom w:val="0"/>
      <w:divBdr>
        <w:top w:val="none" w:sz="0" w:space="0" w:color="auto"/>
        <w:left w:val="none" w:sz="0" w:space="0" w:color="auto"/>
        <w:bottom w:val="none" w:sz="0" w:space="0" w:color="auto"/>
        <w:right w:val="none" w:sz="0" w:space="0" w:color="auto"/>
      </w:divBdr>
    </w:div>
    <w:div w:id="583489998">
      <w:bodyDiv w:val="1"/>
      <w:marLeft w:val="0"/>
      <w:marRight w:val="0"/>
      <w:marTop w:val="0"/>
      <w:marBottom w:val="0"/>
      <w:divBdr>
        <w:top w:val="none" w:sz="0" w:space="0" w:color="auto"/>
        <w:left w:val="none" w:sz="0" w:space="0" w:color="auto"/>
        <w:bottom w:val="none" w:sz="0" w:space="0" w:color="auto"/>
        <w:right w:val="none" w:sz="0" w:space="0" w:color="auto"/>
      </w:divBdr>
    </w:div>
    <w:div w:id="704403950">
      <w:bodyDiv w:val="1"/>
      <w:marLeft w:val="0"/>
      <w:marRight w:val="0"/>
      <w:marTop w:val="0"/>
      <w:marBottom w:val="0"/>
      <w:divBdr>
        <w:top w:val="none" w:sz="0" w:space="0" w:color="auto"/>
        <w:left w:val="none" w:sz="0" w:space="0" w:color="auto"/>
        <w:bottom w:val="none" w:sz="0" w:space="0" w:color="auto"/>
        <w:right w:val="none" w:sz="0" w:space="0" w:color="auto"/>
      </w:divBdr>
    </w:div>
    <w:div w:id="715734478">
      <w:bodyDiv w:val="1"/>
      <w:marLeft w:val="0"/>
      <w:marRight w:val="0"/>
      <w:marTop w:val="0"/>
      <w:marBottom w:val="0"/>
      <w:divBdr>
        <w:top w:val="none" w:sz="0" w:space="0" w:color="auto"/>
        <w:left w:val="none" w:sz="0" w:space="0" w:color="auto"/>
        <w:bottom w:val="none" w:sz="0" w:space="0" w:color="auto"/>
        <w:right w:val="none" w:sz="0" w:space="0" w:color="auto"/>
      </w:divBdr>
    </w:div>
    <w:div w:id="887759535">
      <w:bodyDiv w:val="1"/>
      <w:marLeft w:val="0"/>
      <w:marRight w:val="0"/>
      <w:marTop w:val="0"/>
      <w:marBottom w:val="0"/>
      <w:divBdr>
        <w:top w:val="none" w:sz="0" w:space="0" w:color="auto"/>
        <w:left w:val="none" w:sz="0" w:space="0" w:color="auto"/>
        <w:bottom w:val="none" w:sz="0" w:space="0" w:color="auto"/>
        <w:right w:val="none" w:sz="0" w:space="0" w:color="auto"/>
      </w:divBdr>
    </w:div>
    <w:div w:id="982345004">
      <w:bodyDiv w:val="1"/>
      <w:marLeft w:val="0"/>
      <w:marRight w:val="0"/>
      <w:marTop w:val="0"/>
      <w:marBottom w:val="0"/>
      <w:divBdr>
        <w:top w:val="none" w:sz="0" w:space="0" w:color="auto"/>
        <w:left w:val="none" w:sz="0" w:space="0" w:color="auto"/>
        <w:bottom w:val="none" w:sz="0" w:space="0" w:color="auto"/>
        <w:right w:val="none" w:sz="0" w:space="0" w:color="auto"/>
      </w:divBdr>
      <w:divsChild>
        <w:div w:id="1375428906">
          <w:marLeft w:val="547"/>
          <w:marRight w:val="0"/>
          <w:marTop w:val="0"/>
          <w:marBottom w:val="0"/>
          <w:divBdr>
            <w:top w:val="none" w:sz="0" w:space="0" w:color="auto"/>
            <w:left w:val="none" w:sz="0" w:space="0" w:color="auto"/>
            <w:bottom w:val="none" w:sz="0" w:space="0" w:color="auto"/>
            <w:right w:val="none" w:sz="0" w:space="0" w:color="auto"/>
          </w:divBdr>
        </w:div>
      </w:divsChild>
    </w:div>
    <w:div w:id="985090760">
      <w:bodyDiv w:val="1"/>
      <w:marLeft w:val="0"/>
      <w:marRight w:val="0"/>
      <w:marTop w:val="0"/>
      <w:marBottom w:val="0"/>
      <w:divBdr>
        <w:top w:val="none" w:sz="0" w:space="0" w:color="auto"/>
        <w:left w:val="none" w:sz="0" w:space="0" w:color="auto"/>
        <w:bottom w:val="none" w:sz="0" w:space="0" w:color="auto"/>
        <w:right w:val="none" w:sz="0" w:space="0" w:color="auto"/>
      </w:divBdr>
    </w:div>
    <w:div w:id="1110707505">
      <w:bodyDiv w:val="1"/>
      <w:marLeft w:val="0"/>
      <w:marRight w:val="0"/>
      <w:marTop w:val="0"/>
      <w:marBottom w:val="0"/>
      <w:divBdr>
        <w:top w:val="none" w:sz="0" w:space="0" w:color="auto"/>
        <w:left w:val="none" w:sz="0" w:space="0" w:color="auto"/>
        <w:bottom w:val="none" w:sz="0" w:space="0" w:color="auto"/>
        <w:right w:val="none" w:sz="0" w:space="0" w:color="auto"/>
      </w:divBdr>
    </w:div>
    <w:div w:id="1120489457">
      <w:bodyDiv w:val="1"/>
      <w:marLeft w:val="0"/>
      <w:marRight w:val="0"/>
      <w:marTop w:val="0"/>
      <w:marBottom w:val="0"/>
      <w:divBdr>
        <w:top w:val="none" w:sz="0" w:space="0" w:color="auto"/>
        <w:left w:val="none" w:sz="0" w:space="0" w:color="auto"/>
        <w:bottom w:val="none" w:sz="0" w:space="0" w:color="auto"/>
        <w:right w:val="none" w:sz="0" w:space="0" w:color="auto"/>
      </w:divBdr>
    </w:div>
    <w:div w:id="1139343882">
      <w:bodyDiv w:val="1"/>
      <w:marLeft w:val="0"/>
      <w:marRight w:val="0"/>
      <w:marTop w:val="0"/>
      <w:marBottom w:val="0"/>
      <w:divBdr>
        <w:top w:val="none" w:sz="0" w:space="0" w:color="auto"/>
        <w:left w:val="none" w:sz="0" w:space="0" w:color="auto"/>
        <w:bottom w:val="none" w:sz="0" w:space="0" w:color="auto"/>
        <w:right w:val="none" w:sz="0" w:space="0" w:color="auto"/>
      </w:divBdr>
    </w:div>
    <w:div w:id="1183322272">
      <w:bodyDiv w:val="1"/>
      <w:marLeft w:val="0"/>
      <w:marRight w:val="0"/>
      <w:marTop w:val="0"/>
      <w:marBottom w:val="0"/>
      <w:divBdr>
        <w:top w:val="none" w:sz="0" w:space="0" w:color="auto"/>
        <w:left w:val="none" w:sz="0" w:space="0" w:color="auto"/>
        <w:bottom w:val="none" w:sz="0" w:space="0" w:color="auto"/>
        <w:right w:val="none" w:sz="0" w:space="0" w:color="auto"/>
      </w:divBdr>
      <w:divsChild>
        <w:div w:id="1550191126">
          <w:marLeft w:val="0"/>
          <w:marRight w:val="0"/>
          <w:marTop w:val="0"/>
          <w:marBottom w:val="0"/>
          <w:divBdr>
            <w:top w:val="none" w:sz="0" w:space="0" w:color="auto"/>
            <w:left w:val="none" w:sz="0" w:space="0" w:color="auto"/>
            <w:bottom w:val="none" w:sz="0" w:space="0" w:color="auto"/>
            <w:right w:val="none" w:sz="0" w:space="0" w:color="auto"/>
          </w:divBdr>
        </w:div>
        <w:div w:id="2098599462">
          <w:marLeft w:val="0"/>
          <w:marRight w:val="0"/>
          <w:marTop w:val="0"/>
          <w:marBottom w:val="0"/>
          <w:divBdr>
            <w:top w:val="none" w:sz="0" w:space="0" w:color="auto"/>
            <w:left w:val="none" w:sz="0" w:space="0" w:color="auto"/>
            <w:bottom w:val="none" w:sz="0" w:space="0" w:color="auto"/>
            <w:right w:val="none" w:sz="0" w:space="0" w:color="auto"/>
          </w:divBdr>
          <w:divsChild>
            <w:div w:id="1092361925">
              <w:marLeft w:val="0"/>
              <w:marRight w:val="0"/>
              <w:marTop w:val="0"/>
              <w:marBottom w:val="0"/>
              <w:divBdr>
                <w:top w:val="none" w:sz="0" w:space="0" w:color="auto"/>
                <w:left w:val="none" w:sz="0" w:space="0" w:color="auto"/>
                <w:bottom w:val="none" w:sz="0" w:space="0" w:color="auto"/>
                <w:right w:val="none" w:sz="0" w:space="0" w:color="auto"/>
              </w:divBdr>
              <w:divsChild>
                <w:div w:id="112289267">
                  <w:marLeft w:val="0"/>
                  <w:marRight w:val="0"/>
                  <w:marTop w:val="0"/>
                  <w:marBottom w:val="0"/>
                  <w:divBdr>
                    <w:top w:val="none" w:sz="0" w:space="0" w:color="auto"/>
                    <w:left w:val="none" w:sz="0" w:space="0" w:color="auto"/>
                    <w:bottom w:val="none" w:sz="0" w:space="0" w:color="auto"/>
                    <w:right w:val="none" w:sz="0" w:space="0" w:color="auto"/>
                  </w:divBdr>
                  <w:divsChild>
                    <w:div w:id="669522325">
                      <w:marLeft w:val="0"/>
                      <w:marRight w:val="0"/>
                      <w:marTop w:val="0"/>
                      <w:marBottom w:val="0"/>
                      <w:divBdr>
                        <w:top w:val="none" w:sz="0" w:space="0" w:color="auto"/>
                        <w:left w:val="none" w:sz="0" w:space="0" w:color="auto"/>
                        <w:bottom w:val="none" w:sz="0" w:space="0" w:color="auto"/>
                        <w:right w:val="none" w:sz="0" w:space="0" w:color="auto"/>
                      </w:divBdr>
                      <w:divsChild>
                        <w:div w:id="1607345349">
                          <w:marLeft w:val="0"/>
                          <w:marRight w:val="0"/>
                          <w:marTop w:val="0"/>
                          <w:marBottom w:val="0"/>
                          <w:divBdr>
                            <w:top w:val="none" w:sz="0" w:space="0" w:color="auto"/>
                            <w:left w:val="none" w:sz="0" w:space="0" w:color="auto"/>
                            <w:bottom w:val="none" w:sz="0" w:space="0" w:color="auto"/>
                            <w:right w:val="none" w:sz="0" w:space="0" w:color="auto"/>
                          </w:divBdr>
                          <w:divsChild>
                            <w:div w:id="758798491">
                              <w:marLeft w:val="0"/>
                              <w:marRight w:val="0"/>
                              <w:marTop w:val="0"/>
                              <w:marBottom w:val="0"/>
                              <w:divBdr>
                                <w:top w:val="none" w:sz="0" w:space="0" w:color="auto"/>
                                <w:left w:val="none" w:sz="0" w:space="0" w:color="auto"/>
                                <w:bottom w:val="none" w:sz="0" w:space="0" w:color="auto"/>
                                <w:right w:val="none" w:sz="0" w:space="0" w:color="auto"/>
                              </w:divBdr>
                              <w:divsChild>
                                <w:div w:id="605120684">
                                  <w:marLeft w:val="0"/>
                                  <w:marRight w:val="0"/>
                                  <w:marTop w:val="0"/>
                                  <w:marBottom w:val="0"/>
                                  <w:divBdr>
                                    <w:top w:val="none" w:sz="0" w:space="0" w:color="auto"/>
                                    <w:left w:val="none" w:sz="0" w:space="0" w:color="auto"/>
                                    <w:bottom w:val="none" w:sz="0" w:space="0" w:color="auto"/>
                                    <w:right w:val="none" w:sz="0" w:space="0" w:color="auto"/>
                                  </w:divBdr>
                                  <w:divsChild>
                                    <w:div w:id="19934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057678">
      <w:bodyDiv w:val="1"/>
      <w:marLeft w:val="0"/>
      <w:marRight w:val="0"/>
      <w:marTop w:val="0"/>
      <w:marBottom w:val="0"/>
      <w:divBdr>
        <w:top w:val="none" w:sz="0" w:space="0" w:color="auto"/>
        <w:left w:val="none" w:sz="0" w:space="0" w:color="auto"/>
        <w:bottom w:val="none" w:sz="0" w:space="0" w:color="auto"/>
        <w:right w:val="none" w:sz="0" w:space="0" w:color="auto"/>
      </w:divBdr>
    </w:div>
    <w:div w:id="1200242516">
      <w:bodyDiv w:val="1"/>
      <w:marLeft w:val="0"/>
      <w:marRight w:val="0"/>
      <w:marTop w:val="0"/>
      <w:marBottom w:val="0"/>
      <w:divBdr>
        <w:top w:val="none" w:sz="0" w:space="0" w:color="auto"/>
        <w:left w:val="none" w:sz="0" w:space="0" w:color="auto"/>
        <w:bottom w:val="none" w:sz="0" w:space="0" w:color="auto"/>
        <w:right w:val="none" w:sz="0" w:space="0" w:color="auto"/>
      </w:divBdr>
    </w:div>
    <w:div w:id="1237015762">
      <w:bodyDiv w:val="1"/>
      <w:marLeft w:val="0"/>
      <w:marRight w:val="0"/>
      <w:marTop w:val="0"/>
      <w:marBottom w:val="0"/>
      <w:divBdr>
        <w:top w:val="none" w:sz="0" w:space="0" w:color="auto"/>
        <w:left w:val="none" w:sz="0" w:space="0" w:color="auto"/>
        <w:bottom w:val="none" w:sz="0" w:space="0" w:color="auto"/>
        <w:right w:val="none" w:sz="0" w:space="0" w:color="auto"/>
      </w:divBdr>
    </w:div>
    <w:div w:id="1289317294">
      <w:bodyDiv w:val="1"/>
      <w:marLeft w:val="0"/>
      <w:marRight w:val="0"/>
      <w:marTop w:val="0"/>
      <w:marBottom w:val="0"/>
      <w:divBdr>
        <w:top w:val="none" w:sz="0" w:space="0" w:color="auto"/>
        <w:left w:val="none" w:sz="0" w:space="0" w:color="auto"/>
        <w:bottom w:val="none" w:sz="0" w:space="0" w:color="auto"/>
        <w:right w:val="none" w:sz="0" w:space="0" w:color="auto"/>
      </w:divBdr>
    </w:div>
    <w:div w:id="1342008629">
      <w:bodyDiv w:val="1"/>
      <w:marLeft w:val="0"/>
      <w:marRight w:val="0"/>
      <w:marTop w:val="0"/>
      <w:marBottom w:val="0"/>
      <w:divBdr>
        <w:top w:val="none" w:sz="0" w:space="0" w:color="auto"/>
        <w:left w:val="none" w:sz="0" w:space="0" w:color="auto"/>
        <w:bottom w:val="none" w:sz="0" w:space="0" w:color="auto"/>
        <w:right w:val="none" w:sz="0" w:space="0" w:color="auto"/>
      </w:divBdr>
    </w:div>
    <w:div w:id="1363282608">
      <w:bodyDiv w:val="1"/>
      <w:marLeft w:val="0"/>
      <w:marRight w:val="0"/>
      <w:marTop w:val="0"/>
      <w:marBottom w:val="0"/>
      <w:divBdr>
        <w:top w:val="none" w:sz="0" w:space="0" w:color="auto"/>
        <w:left w:val="none" w:sz="0" w:space="0" w:color="auto"/>
        <w:bottom w:val="none" w:sz="0" w:space="0" w:color="auto"/>
        <w:right w:val="none" w:sz="0" w:space="0" w:color="auto"/>
      </w:divBdr>
    </w:div>
    <w:div w:id="1404067860">
      <w:bodyDiv w:val="1"/>
      <w:marLeft w:val="0"/>
      <w:marRight w:val="0"/>
      <w:marTop w:val="0"/>
      <w:marBottom w:val="0"/>
      <w:divBdr>
        <w:top w:val="none" w:sz="0" w:space="0" w:color="auto"/>
        <w:left w:val="none" w:sz="0" w:space="0" w:color="auto"/>
        <w:bottom w:val="none" w:sz="0" w:space="0" w:color="auto"/>
        <w:right w:val="none" w:sz="0" w:space="0" w:color="auto"/>
      </w:divBdr>
    </w:div>
    <w:div w:id="1517498126">
      <w:bodyDiv w:val="1"/>
      <w:marLeft w:val="0"/>
      <w:marRight w:val="0"/>
      <w:marTop w:val="0"/>
      <w:marBottom w:val="0"/>
      <w:divBdr>
        <w:top w:val="none" w:sz="0" w:space="0" w:color="auto"/>
        <w:left w:val="none" w:sz="0" w:space="0" w:color="auto"/>
        <w:bottom w:val="none" w:sz="0" w:space="0" w:color="auto"/>
        <w:right w:val="none" w:sz="0" w:space="0" w:color="auto"/>
      </w:divBdr>
    </w:div>
    <w:div w:id="1685788031">
      <w:bodyDiv w:val="1"/>
      <w:marLeft w:val="0"/>
      <w:marRight w:val="0"/>
      <w:marTop w:val="0"/>
      <w:marBottom w:val="0"/>
      <w:divBdr>
        <w:top w:val="none" w:sz="0" w:space="0" w:color="auto"/>
        <w:left w:val="none" w:sz="0" w:space="0" w:color="auto"/>
        <w:bottom w:val="none" w:sz="0" w:space="0" w:color="auto"/>
        <w:right w:val="none" w:sz="0" w:space="0" w:color="auto"/>
      </w:divBdr>
    </w:div>
    <w:div w:id="1706783310">
      <w:bodyDiv w:val="1"/>
      <w:marLeft w:val="0"/>
      <w:marRight w:val="0"/>
      <w:marTop w:val="0"/>
      <w:marBottom w:val="0"/>
      <w:divBdr>
        <w:top w:val="none" w:sz="0" w:space="0" w:color="auto"/>
        <w:left w:val="none" w:sz="0" w:space="0" w:color="auto"/>
        <w:bottom w:val="none" w:sz="0" w:space="0" w:color="auto"/>
        <w:right w:val="none" w:sz="0" w:space="0" w:color="auto"/>
      </w:divBdr>
    </w:div>
    <w:div w:id="1724333029">
      <w:bodyDiv w:val="1"/>
      <w:marLeft w:val="0"/>
      <w:marRight w:val="0"/>
      <w:marTop w:val="0"/>
      <w:marBottom w:val="0"/>
      <w:divBdr>
        <w:top w:val="none" w:sz="0" w:space="0" w:color="auto"/>
        <w:left w:val="none" w:sz="0" w:space="0" w:color="auto"/>
        <w:bottom w:val="none" w:sz="0" w:space="0" w:color="auto"/>
        <w:right w:val="none" w:sz="0" w:space="0" w:color="auto"/>
      </w:divBdr>
    </w:div>
    <w:div w:id="1757901937">
      <w:bodyDiv w:val="1"/>
      <w:marLeft w:val="0"/>
      <w:marRight w:val="0"/>
      <w:marTop w:val="0"/>
      <w:marBottom w:val="0"/>
      <w:divBdr>
        <w:top w:val="none" w:sz="0" w:space="0" w:color="auto"/>
        <w:left w:val="none" w:sz="0" w:space="0" w:color="auto"/>
        <w:bottom w:val="none" w:sz="0" w:space="0" w:color="auto"/>
        <w:right w:val="none" w:sz="0" w:space="0" w:color="auto"/>
      </w:divBdr>
    </w:div>
    <w:div w:id="1777679081">
      <w:bodyDiv w:val="1"/>
      <w:marLeft w:val="0"/>
      <w:marRight w:val="0"/>
      <w:marTop w:val="0"/>
      <w:marBottom w:val="0"/>
      <w:divBdr>
        <w:top w:val="none" w:sz="0" w:space="0" w:color="auto"/>
        <w:left w:val="none" w:sz="0" w:space="0" w:color="auto"/>
        <w:bottom w:val="none" w:sz="0" w:space="0" w:color="auto"/>
        <w:right w:val="none" w:sz="0" w:space="0" w:color="auto"/>
      </w:divBdr>
    </w:div>
    <w:div w:id="1854565391">
      <w:bodyDiv w:val="1"/>
      <w:marLeft w:val="0"/>
      <w:marRight w:val="0"/>
      <w:marTop w:val="0"/>
      <w:marBottom w:val="0"/>
      <w:divBdr>
        <w:top w:val="none" w:sz="0" w:space="0" w:color="auto"/>
        <w:left w:val="none" w:sz="0" w:space="0" w:color="auto"/>
        <w:bottom w:val="none" w:sz="0" w:space="0" w:color="auto"/>
        <w:right w:val="none" w:sz="0" w:space="0" w:color="auto"/>
      </w:divBdr>
    </w:div>
    <w:div w:id="1857769654">
      <w:bodyDiv w:val="1"/>
      <w:marLeft w:val="0"/>
      <w:marRight w:val="0"/>
      <w:marTop w:val="0"/>
      <w:marBottom w:val="0"/>
      <w:divBdr>
        <w:top w:val="none" w:sz="0" w:space="0" w:color="auto"/>
        <w:left w:val="none" w:sz="0" w:space="0" w:color="auto"/>
        <w:bottom w:val="none" w:sz="0" w:space="0" w:color="auto"/>
        <w:right w:val="none" w:sz="0" w:space="0" w:color="auto"/>
      </w:divBdr>
    </w:div>
    <w:div w:id="1874612347">
      <w:bodyDiv w:val="1"/>
      <w:marLeft w:val="0"/>
      <w:marRight w:val="0"/>
      <w:marTop w:val="0"/>
      <w:marBottom w:val="0"/>
      <w:divBdr>
        <w:top w:val="none" w:sz="0" w:space="0" w:color="auto"/>
        <w:left w:val="none" w:sz="0" w:space="0" w:color="auto"/>
        <w:bottom w:val="none" w:sz="0" w:space="0" w:color="auto"/>
        <w:right w:val="none" w:sz="0" w:space="0" w:color="auto"/>
      </w:divBdr>
    </w:div>
    <w:div w:id="1917208953">
      <w:bodyDiv w:val="1"/>
      <w:marLeft w:val="0"/>
      <w:marRight w:val="0"/>
      <w:marTop w:val="0"/>
      <w:marBottom w:val="0"/>
      <w:divBdr>
        <w:top w:val="none" w:sz="0" w:space="0" w:color="auto"/>
        <w:left w:val="none" w:sz="0" w:space="0" w:color="auto"/>
        <w:bottom w:val="none" w:sz="0" w:space="0" w:color="auto"/>
        <w:right w:val="none" w:sz="0" w:space="0" w:color="auto"/>
      </w:divBdr>
    </w:div>
    <w:div w:id="1938125700">
      <w:bodyDiv w:val="1"/>
      <w:marLeft w:val="0"/>
      <w:marRight w:val="0"/>
      <w:marTop w:val="0"/>
      <w:marBottom w:val="0"/>
      <w:divBdr>
        <w:top w:val="none" w:sz="0" w:space="0" w:color="auto"/>
        <w:left w:val="none" w:sz="0" w:space="0" w:color="auto"/>
        <w:bottom w:val="none" w:sz="0" w:space="0" w:color="auto"/>
        <w:right w:val="none" w:sz="0" w:space="0" w:color="auto"/>
      </w:divBdr>
    </w:div>
    <w:div w:id="1953050297">
      <w:bodyDiv w:val="1"/>
      <w:marLeft w:val="0"/>
      <w:marRight w:val="0"/>
      <w:marTop w:val="0"/>
      <w:marBottom w:val="0"/>
      <w:divBdr>
        <w:top w:val="none" w:sz="0" w:space="0" w:color="auto"/>
        <w:left w:val="none" w:sz="0" w:space="0" w:color="auto"/>
        <w:bottom w:val="none" w:sz="0" w:space="0" w:color="auto"/>
        <w:right w:val="none" w:sz="0" w:space="0" w:color="auto"/>
      </w:divBdr>
    </w:div>
    <w:div w:id="2031880564">
      <w:bodyDiv w:val="1"/>
      <w:marLeft w:val="0"/>
      <w:marRight w:val="0"/>
      <w:marTop w:val="0"/>
      <w:marBottom w:val="0"/>
      <w:divBdr>
        <w:top w:val="none" w:sz="0" w:space="0" w:color="auto"/>
        <w:left w:val="none" w:sz="0" w:space="0" w:color="auto"/>
        <w:bottom w:val="none" w:sz="0" w:space="0" w:color="auto"/>
        <w:right w:val="none" w:sz="0" w:space="0" w:color="auto"/>
      </w:divBdr>
    </w:div>
    <w:div w:id="2049333667">
      <w:bodyDiv w:val="1"/>
      <w:marLeft w:val="0"/>
      <w:marRight w:val="0"/>
      <w:marTop w:val="0"/>
      <w:marBottom w:val="0"/>
      <w:divBdr>
        <w:top w:val="none" w:sz="0" w:space="0" w:color="auto"/>
        <w:left w:val="none" w:sz="0" w:space="0" w:color="auto"/>
        <w:bottom w:val="none" w:sz="0" w:space="0" w:color="auto"/>
        <w:right w:val="none" w:sz="0" w:space="0" w:color="auto"/>
      </w:divBdr>
    </w:div>
    <w:div w:id="212522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737B63D71BA4E934583E18FAAB0F5" ma:contentTypeVersion="12" ma:contentTypeDescription="Create a new document." ma:contentTypeScope="" ma:versionID="3621ce0172bb373f5be2bae533678a76">
  <xsd:schema xmlns:xsd="http://www.w3.org/2001/XMLSchema" xmlns:xs="http://www.w3.org/2001/XMLSchema" xmlns:p="http://schemas.microsoft.com/office/2006/metadata/properties" xmlns:ns2="782de05d-0e39-4d24-880e-6aeccc295836" xmlns:ns3="59d8231a-b3e0-496a-9ee1-552d65d28138" targetNamespace="http://schemas.microsoft.com/office/2006/metadata/properties" ma:root="true" ma:fieldsID="fd58c2c8a759c95acf8231ab6ee68a5c" ns2:_="" ns3:_="">
    <xsd:import namespace="782de05d-0e39-4d24-880e-6aeccc295836"/>
    <xsd:import namespace="59d8231a-b3e0-496a-9ee1-552d65d281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de05d-0e39-4d24-880e-6aeccc2958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8231a-b3e0-496a-9ee1-552d65d281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041DB-EC94-4D36-8868-E3F0C2824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de05d-0e39-4d24-880e-6aeccc295836"/>
    <ds:schemaRef ds:uri="59d8231a-b3e0-496a-9ee1-552d65d28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D60F9A-39F6-447D-A7EE-EBB825B770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231657-4EAC-402D-BE0B-747E8B8F3291}">
  <ds:schemaRefs>
    <ds:schemaRef ds:uri="http://schemas.microsoft.com/sharepoint/v3/contenttype/forms"/>
  </ds:schemaRefs>
</ds:datastoreItem>
</file>

<file path=customXml/itemProps4.xml><?xml version="1.0" encoding="utf-8"?>
<ds:datastoreItem xmlns:ds="http://schemas.openxmlformats.org/officeDocument/2006/customXml" ds:itemID="{8682C24B-D51E-2B40-9711-EE3A6DD87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1088</Words>
  <Characters>6205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dc:creator>
  <cp:keywords/>
  <dc:description/>
  <cp:lastModifiedBy>Sarah Ford</cp:lastModifiedBy>
  <cp:revision>2</cp:revision>
  <cp:lastPrinted>2018-05-03T10:55:00Z</cp:lastPrinted>
  <dcterms:created xsi:type="dcterms:W3CDTF">2022-07-06T05:32:00Z</dcterms:created>
  <dcterms:modified xsi:type="dcterms:W3CDTF">2022-07-06T05:32:00Z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0x010100A85737B63D71BA4E934583E18FAAB0F5</vt:lpwstr>
  </property>
</Properties>
</file>